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D3CE" w14:textId="77777777" w:rsidR="00331CFC" w:rsidRPr="00587AF4" w:rsidRDefault="00714A2D" w:rsidP="00331CFC">
      <w:pPr>
        <w:jc w:val="center"/>
        <w:rPr>
          <w:rFonts w:ascii="黑体" w:eastAsia="黑体" w:hAnsi="黑体"/>
          <w:b/>
        </w:rPr>
      </w:pPr>
      <w:r w:rsidRPr="00587AF4">
        <w:rPr>
          <w:rFonts w:ascii="黑体" w:eastAsia="黑体" w:hAnsi="黑体" w:hint="eastAsia"/>
          <w:b/>
        </w:rPr>
        <w:t>关于</w:t>
      </w:r>
      <w:r w:rsidR="00331CFC" w:rsidRPr="00587AF4">
        <w:rPr>
          <w:rFonts w:ascii="黑体" w:eastAsia="黑体" w:hAnsi="黑体" w:hint="eastAsia"/>
          <w:b/>
        </w:rPr>
        <w:t>推荐</w:t>
      </w:r>
      <w:r w:rsidR="00903BCC">
        <w:rPr>
          <w:rFonts w:ascii="黑体" w:eastAsia="黑体" w:hAnsi="黑体" w:hint="eastAsia"/>
          <w:b/>
        </w:rPr>
        <w:t>加</w:t>
      </w:r>
      <w:r w:rsidRPr="00587AF4">
        <w:rPr>
          <w:rFonts w:ascii="黑体" w:eastAsia="黑体" w:hAnsi="黑体" w:hint="eastAsia"/>
          <w:b/>
        </w:rPr>
        <w:t>入</w:t>
      </w:r>
      <w:r w:rsidR="003D0C66">
        <w:rPr>
          <w:rFonts w:ascii="黑体" w:eastAsia="黑体" w:hAnsi="黑体" w:hint="eastAsia"/>
          <w:b/>
        </w:rPr>
        <w:t>市区两级</w:t>
      </w:r>
      <w:r w:rsidR="00542846">
        <w:rPr>
          <w:rFonts w:ascii="黑体" w:eastAsia="黑体" w:hAnsi="黑体" w:hint="eastAsia"/>
          <w:b/>
        </w:rPr>
        <w:t>《</w:t>
      </w:r>
      <w:r w:rsidR="00E156BB">
        <w:rPr>
          <w:rFonts w:ascii="黑体" w:eastAsia="黑体" w:hAnsi="黑体" w:hint="eastAsia"/>
          <w:b/>
        </w:rPr>
        <w:t>学生社会实践基地</w:t>
      </w:r>
      <w:r w:rsidRPr="00587AF4">
        <w:rPr>
          <w:rFonts w:ascii="黑体" w:eastAsia="黑体" w:hAnsi="黑体" w:hint="eastAsia"/>
          <w:b/>
        </w:rPr>
        <w:t>》</w:t>
      </w:r>
      <w:r w:rsidR="00331CFC" w:rsidRPr="00587AF4">
        <w:rPr>
          <w:rFonts w:ascii="黑体" w:eastAsia="黑体" w:hAnsi="黑体" w:hint="eastAsia"/>
          <w:b/>
        </w:rPr>
        <w:t>的</w:t>
      </w:r>
      <w:r w:rsidRPr="00587AF4">
        <w:rPr>
          <w:rFonts w:ascii="黑体" w:eastAsia="黑体" w:hAnsi="黑体" w:hint="eastAsia"/>
          <w:b/>
        </w:rPr>
        <w:t>通知</w:t>
      </w:r>
    </w:p>
    <w:p w14:paraId="006E5F4E" w14:textId="77777777" w:rsidR="003578C5" w:rsidRPr="00587AF4" w:rsidRDefault="003578C5" w:rsidP="002A2A0B">
      <w:pPr>
        <w:spacing w:line="540" w:lineRule="exact"/>
        <w:rPr>
          <w:rFonts w:ascii="仿宋_GB2312" w:cs="Times New Roman"/>
          <w:color w:val="auto"/>
          <w:sz w:val="30"/>
          <w:szCs w:val="30"/>
        </w:rPr>
      </w:pPr>
      <w:r w:rsidRPr="00587AF4">
        <w:rPr>
          <w:rFonts w:ascii="仿宋_GB2312" w:cs="Times New Roman" w:hint="eastAsia"/>
          <w:color w:val="auto"/>
          <w:sz w:val="30"/>
          <w:szCs w:val="30"/>
        </w:rPr>
        <w:t>各有关单位：</w:t>
      </w:r>
    </w:p>
    <w:p w14:paraId="254AE22B" w14:textId="1AFAA342" w:rsidR="00714A2D" w:rsidRPr="002A2A0B" w:rsidRDefault="0020677E" w:rsidP="002A2A0B">
      <w:pPr>
        <w:spacing w:line="540" w:lineRule="exact"/>
        <w:ind w:firstLineChars="200" w:firstLine="560"/>
        <w:rPr>
          <w:rFonts w:ascii="仿宋_GB2312" w:cs="仿宋_GB2312"/>
          <w:szCs w:val="28"/>
        </w:rPr>
      </w:pPr>
      <w:r w:rsidRPr="002A2A0B">
        <w:rPr>
          <w:rFonts w:ascii="仿宋_GB2312" w:cs="仿宋_GB2312" w:hint="eastAsia"/>
          <w:szCs w:val="28"/>
        </w:rPr>
        <w:t>为贯彻党的十九大精神</w:t>
      </w:r>
      <w:r w:rsidR="00587AF4" w:rsidRPr="002A2A0B">
        <w:rPr>
          <w:rFonts w:ascii="仿宋_GB2312" w:cs="仿宋_GB2312" w:hint="eastAsia"/>
          <w:szCs w:val="28"/>
        </w:rPr>
        <w:t>，</w:t>
      </w:r>
      <w:r w:rsidR="00512AEC">
        <w:rPr>
          <w:rFonts w:ascii="仿宋_GB2312" w:cs="仿宋_GB2312" w:hint="eastAsia"/>
          <w:szCs w:val="28"/>
        </w:rPr>
        <w:t>落实</w:t>
      </w:r>
      <w:r w:rsidR="0001472F" w:rsidRPr="0001472F">
        <w:rPr>
          <w:rFonts w:ascii="仿宋_GB2312" w:cs="仿宋_GB2312" w:hint="eastAsia"/>
          <w:szCs w:val="28"/>
        </w:rPr>
        <w:t>《学生志愿服务管理暂行办法》（教思政〔2015〕1号）、《关于加强上海市普通高中学生志愿服务（公益劳动）管理工作的实施意见（试行）》（沪教委德〔2016〕2号）、《上海市初中学生社会实践管理工作实施办法》</w:t>
      </w:r>
      <w:r w:rsidR="00B36035" w:rsidRPr="00B36035">
        <w:rPr>
          <w:rFonts w:ascii="仿宋_GB2312" w:cs="仿宋_GB2312" w:hint="eastAsia"/>
          <w:szCs w:val="28"/>
        </w:rPr>
        <w:t>（沪教委规〔2019〕8号）</w:t>
      </w:r>
      <w:r w:rsidR="00512AEC">
        <w:rPr>
          <w:rFonts w:ascii="仿宋_GB2312" w:cs="仿宋_GB2312" w:hint="eastAsia"/>
          <w:szCs w:val="28"/>
        </w:rPr>
        <w:t>文件精神，合力构建校内外育人共同体，进一步丰富拓展社会教育资源，</w:t>
      </w:r>
      <w:r w:rsidR="00E156BB" w:rsidRPr="002A2A0B">
        <w:rPr>
          <w:rFonts w:ascii="仿宋_GB2312" w:cs="仿宋_GB2312" w:hint="eastAsia"/>
          <w:szCs w:val="28"/>
        </w:rPr>
        <w:t>引导学生在社会大课堂中</w:t>
      </w:r>
      <w:r w:rsidR="00903BCC" w:rsidRPr="002A2A0B">
        <w:rPr>
          <w:rFonts w:ascii="仿宋_GB2312" w:cs="仿宋_GB2312" w:hint="eastAsia"/>
          <w:szCs w:val="28"/>
        </w:rPr>
        <w:t>，践行</w:t>
      </w:r>
      <w:r w:rsidR="00331CFC" w:rsidRPr="002A2A0B">
        <w:rPr>
          <w:rFonts w:ascii="仿宋_GB2312" w:cs="仿宋_GB2312" w:hint="eastAsia"/>
          <w:szCs w:val="28"/>
        </w:rPr>
        <w:t>社会主义核心价值</w:t>
      </w:r>
      <w:r w:rsidR="0059672C" w:rsidRPr="002A2A0B">
        <w:rPr>
          <w:rFonts w:ascii="仿宋_GB2312" w:cs="仿宋_GB2312" w:hint="eastAsia"/>
          <w:szCs w:val="28"/>
        </w:rPr>
        <w:t>观</w:t>
      </w:r>
      <w:r w:rsidR="00331CFC" w:rsidRPr="002A2A0B">
        <w:rPr>
          <w:rFonts w:ascii="仿宋_GB2312" w:cs="仿宋_GB2312" w:hint="eastAsia"/>
          <w:szCs w:val="28"/>
        </w:rPr>
        <w:t>，</w:t>
      </w:r>
      <w:r w:rsidR="0059672C" w:rsidRPr="002A2A0B">
        <w:rPr>
          <w:rFonts w:ascii="仿宋_GB2312" w:cs="仿宋_GB2312" w:hint="eastAsia"/>
          <w:szCs w:val="28"/>
        </w:rPr>
        <w:t>传承中华优秀传统文化，</w:t>
      </w:r>
      <w:r w:rsidR="00903BCC" w:rsidRPr="002A2A0B">
        <w:rPr>
          <w:rFonts w:ascii="仿宋_GB2312" w:cs="仿宋_GB2312" w:hint="eastAsia"/>
          <w:szCs w:val="28"/>
        </w:rPr>
        <w:t>厚植爱国主义情怀</w:t>
      </w:r>
      <w:r w:rsidR="00512AEC">
        <w:rPr>
          <w:rFonts w:ascii="仿宋_GB2312" w:cs="仿宋_GB2312" w:hint="eastAsia"/>
          <w:szCs w:val="28"/>
        </w:rPr>
        <w:t>，</w:t>
      </w:r>
      <w:r w:rsidR="00331CFC" w:rsidRPr="002A2A0B">
        <w:rPr>
          <w:rFonts w:ascii="仿宋_GB2312" w:cs="仿宋_GB2312" w:hint="eastAsia"/>
          <w:szCs w:val="28"/>
        </w:rPr>
        <w:t>全面</w:t>
      </w:r>
      <w:r w:rsidR="0059672C" w:rsidRPr="002A2A0B">
        <w:rPr>
          <w:rFonts w:ascii="仿宋_GB2312" w:cs="仿宋_GB2312" w:hint="eastAsia"/>
          <w:szCs w:val="28"/>
        </w:rPr>
        <w:t>提高</w:t>
      </w:r>
      <w:r w:rsidR="00903BCC" w:rsidRPr="002A2A0B">
        <w:rPr>
          <w:rFonts w:ascii="仿宋_GB2312" w:cs="仿宋_GB2312" w:hint="eastAsia"/>
          <w:szCs w:val="28"/>
        </w:rPr>
        <w:t>广大</w:t>
      </w:r>
      <w:r w:rsidR="00331CFC" w:rsidRPr="002A2A0B">
        <w:rPr>
          <w:rFonts w:ascii="仿宋_GB2312" w:cs="仿宋_GB2312" w:hint="eastAsia"/>
          <w:szCs w:val="28"/>
        </w:rPr>
        <w:t>未成年人综合素质，</w:t>
      </w:r>
      <w:r w:rsidR="00714A2D" w:rsidRPr="002A2A0B">
        <w:rPr>
          <w:rFonts w:ascii="仿宋_GB2312" w:cs="仿宋_GB2312" w:hint="eastAsia"/>
          <w:szCs w:val="28"/>
        </w:rPr>
        <w:t>现将</w:t>
      </w:r>
      <w:r w:rsidR="00903BCC" w:rsidRPr="002A2A0B">
        <w:rPr>
          <w:rFonts w:ascii="仿宋_GB2312" w:cs="仿宋_GB2312" w:hint="eastAsia"/>
          <w:szCs w:val="28"/>
        </w:rPr>
        <w:t>网上申报</w:t>
      </w:r>
      <w:r w:rsidR="00587BA6">
        <w:rPr>
          <w:rFonts w:ascii="仿宋_GB2312" w:cs="仿宋_GB2312" w:hint="eastAsia"/>
          <w:szCs w:val="28"/>
        </w:rPr>
        <w:t>市区两级</w:t>
      </w:r>
      <w:r w:rsidR="00903BCC" w:rsidRPr="002A2A0B">
        <w:rPr>
          <w:rFonts w:ascii="仿宋_GB2312" w:cs="仿宋_GB2312" w:hint="eastAsia"/>
          <w:szCs w:val="28"/>
        </w:rPr>
        <w:t>“学生社会实践基地”</w:t>
      </w:r>
      <w:r w:rsidR="00714A2D" w:rsidRPr="002A2A0B">
        <w:rPr>
          <w:rFonts w:ascii="仿宋_GB2312" w:cs="仿宋_GB2312" w:hint="eastAsia"/>
          <w:szCs w:val="28"/>
        </w:rPr>
        <w:t>有关事项通知如下。</w:t>
      </w:r>
    </w:p>
    <w:p w14:paraId="44D35341" w14:textId="77777777" w:rsidR="00714A2D" w:rsidRPr="00F31157" w:rsidRDefault="00F31157" w:rsidP="00F31157">
      <w:pPr>
        <w:spacing w:line="540" w:lineRule="exact"/>
        <w:ind w:firstLineChars="200" w:firstLine="562"/>
        <w:rPr>
          <w:rFonts w:ascii="黑体" w:eastAsia="黑体" w:hAnsi="黑体"/>
          <w:b/>
        </w:rPr>
      </w:pPr>
      <w:r w:rsidRPr="00F31157">
        <w:rPr>
          <w:rFonts w:ascii="黑体" w:eastAsia="黑体" w:hAnsi="黑体" w:hint="eastAsia"/>
          <w:b/>
        </w:rPr>
        <w:t>一、</w:t>
      </w:r>
      <w:r w:rsidR="00714A2D" w:rsidRPr="00F31157">
        <w:rPr>
          <w:rFonts w:ascii="黑体" w:eastAsia="黑体" w:hAnsi="黑体" w:hint="eastAsia"/>
          <w:b/>
        </w:rPr>
        <w:t>准入</w:t>
      </w:r>
      <w:r w:rsidR="002A2A0B" w:rsidRPr="00F31157">
        <w:rPr>
          <w:rFonts w:ascii="黑体" w:eastAsia="黑体" w:hAnsi="黑体" w:hint="eastAsia"/>
          <w:b/>
        </w:rPr>
        <w:t>条件</w:t>
      </w:r>
      <w:r w:rsidR="00714A2D" w:rsidRPr="00F31157">
        <w:rPr>
          <w:rFonts w:ascii="黑体" w:eastAsia="黑体" w:hAnsi="黑体" w:hint="eastAsia"/>
          <w:b/>
        </w:rPr>
        <w:t>：</w:t>
      </w:r>
    </w:p>
    <w:p w14:paraId="7A2DBC77" w14:textId="77777777" w:rsidR="002A2A0B" w:rsidRDefault="0057512A" w:rsidP="002A2A0B">
      <w:pPr>
        <w:adjustRightInd w:val="0"/>
        <w:snapToGrid w:val="0"/>
        <w:spacing w:line="540" w:lineRule="exact"/>
        <w:ind w:firstLineChars="200" w:firstLine="560"/>
        <w:rPr>
          <w:rFonts w:ascii="仿宋_GB2312" w:cs="仿宋_GB2312"/>
          <w:szCs w:val="28"/>
        </w:rPr>
      </w:pPr>
      <w:r w:rsidRPr="002A2A0B">
        <w:rPr>
          <w:rFonts w:ascii="仿宋_GB2312" w:cs="仿宋_GB2312" w:hint="eastAsia"/>
          <w:szCs w:val="28"/>
        </w:rPr>
        <w:t>由</w:t>
      </w:r>
      <w:r w:rsidR="00903BCC">
        <w:rPr>
          <w:rFonts w:ascii="仿宋_GB2312" w:cs="仿宋_GB2312" w:hint="eastAsia"/>
          <w:szCs w:val="28"/>
        </w:rPr>
        <w:t>市</w:t>
      </w:r>
      <w:r>
        <w:rPr>
          <w:rFonts w:ascii="仿宋_GB2312" w:cs="仿宋_GB2312" w:hint="eastAsia"/>
          <w:szCs w:val="28"/>
        </w:rPr>
        <w:t>、区</w:t>
      </w:r>
      <w:r w:rsidR="00903BCC">
        <w:rPr>
          <w:rFonts w:ascii="仿宋_GB2312" w:cs="仿宋_GB2312" w:hint="eastAsia"/>
          <w:szCs w:val="28"/>
        </w:rPr>
        <w:t>校外教育联席会议各成员单位推荐的</w:t>
      </w:r>
      <w:r>
        <w:rPr>
          <w:rFonts w:ascii="仿宋_GB2312" w:cs="仿宋_GB2312" w:hint="eastAsia"/>
          <w:szCs w:val="28"/>
        </w:rPr>
        <w:t>市区</w:t>
      </w:r>
      <w:r w:rsidR="00903BCC">
        <w:rPr>
          <w:rFonts w:ascii="仿宋_GB2312" w:cs="仿宋_GB2312" w:hint="eastAsia"/>
          <w:szCs w:val="28"/>
        </w:rPr>
        <w:t>各类适合中小学生开展社会实践、志愿服务、公益劳动提供便利的</w:t>
      </w:r>
      <w:r w:rsidRPr="00A4460D">
        <w:rPr>
          <w:rFonts w:ascii="仿宋_GB2312" w:hAnsi="仿宋_GB2312" w:cs="仿宋_GB2312"/>
          <w:szCs w:val="28"/>
          <w:lang w:val="zh-TW" w:eastAsia="zh-TW"/>
        </w:rPr>
        <w:t>基地</w:t>
      </w:r>
      <w:r w:rsidRPr="00A4460D">
        <w:rPr>
          <w:rFonts w:ascii="仿宋_GB2312" w:hAnsi="仿宋_GB2312" w:cs="仿宋_GB2312"/>
          <w:szCs w:val="28"/>
        </w:rPr>
        <w:t>/</w:t>
      </w:r>
      <w:r w:rsidRPr="00A4460D">
        <w:rPr>
          <w:rFonts w:ascii="仿宋_GB2312" w:hAnsi="仿宋_GB2312" w:cs="仿宋_GB2312"/>
          <w:szCs w:val="28"/>
          <w:lang w:val="zh-TW" w:eastAsia="zh-TW"/>
        </w:rPr>
        <w:t>场所（项目）单位</w:t>
      </w:r>
      <w:r w:rsidR="00587BA6">
        <w:rPr>
          <w:rFonts w:ascii="仿宋_GB2312" w:cs="仿宋_GB2312" w:hint="eastAsia"/>
          <w:szCs w:val="28"/>
        </w:rPr>
        <w:t>。</w:t>
      </w:r>
      <w:r w:rsidR="002A2A0B">
        <w:rPr>
          <w:rFonts w:ascii="仿宋_GB2312" w:cs="仿宋_GB2312" w:hint="eastAsia"/>
          <w:szCs w:val="28"/>
        </w:rPr>
        <w:t>荣获</w:t>
      </w:r>
      <w:r w:rsidR="00903BCC">
        <w:rPr>
          <w:rFonts w:ascii="仿宋_GB2312" w:cs="仿宋_GB2312" w:hint="eastAsia"/>
          <w:szCs w:val="28"/>
        </w:rPr>
        <w:t>市级</w:t>
      </w:r>
      <w:r>
        <w:rPr>
          <w:rFonts w:ascii="仿宋_GB2312" w:cs="仿宋_GB2312" w:hint="eastAsia"/>
          <w:szCs w:val="28"/>
        </w:rPr>
        <w:t>校外联</w:t>
      </w:r>
      <w:r w:rsidR="00903BCC">
        <w:rPr>
          <w:rFonts w:ascii="仿宋_GB2312" w:cs="仿宋_GB2312" w:hint="eastAsia"/>
          <w:szCs w:val="28"/>
        </w:rPr>
        <w:t>各成员单位命名的</w:t>
      </w:r>
      <w:r w:rsidR="00587BA6">
        <w:rPr>
          <w:rFonts w:ascii="仿宋_GB2312" w:cs="仿宋_GB2312" w:hint="eastAsia"/>
          <w:szCs w:val="28"/>
        </w:rPr>
        <w:t>荣誉称号的单位，如市级</w:t>
      </w:r>
      <w:r w:rsidR="00903BCC">
        <w:rPr>
          <w:rFonts w:ascii="仿宋_GB2312" w:cs="仿宋_GB2312" w:hint="eastAsia"/>
          <w:szCs w:val="28"/>
        </w:rPr>
        <w:t>教育基地、爱国主义教育基地、博物馆、美术馆、科普场馆、体育场馆、福利院、企事业单位、学生社区实践指导站</w:t>
      </w:r>
      <w:r w:rsidR="00F31157">
        <w:rPr>
          <w:rFonts w:ascii="仿宋_GB2312" w:cs="仿宋_GB2312" w:hint="eastAsia"/>
          <w:szCs w:val="28"/>
        </w:rPr>
        <w:t>、公益性组织</w:t>
      </w:r>
      <w:r w:rsidR="00903BCC">
        <w:rPr>
          <w:rFonts w:ascii="仿宋_GB2312" w:cs="仿宋_GB2312" w:hint="eastAsia"/>
          <w:szCs w:val="28"/>
        </w:rPr>
        <w:t>等，</w:t>
      </w:r>
      <w:r w:rsidR="002A2A0B">
        <w:rPr>
          <w:rFonts w:ascii="仿宋_GB2312" w:cs="仿宋_GB2312" w:hint="eastAsia"/>
          <w:szCs w:val="28"/>
        </w:rPr>
        <w:t>均需经由所属上级部门确认并推荐，原则上与区</w:t>
      </w:r>
      <w:r w:rsidR="00903BCC">
        <w:rPr>
          <w:rFonts w:ascii="仿宋_GB2312" w:cs="仿宋_GB2312" w:hint="eastAsia"/>
          <w:szCs w:val="28"/>
        </w:rPr>
        <w:t>推荐的</w:t>
      </w:r>
      <w:r w:rsidR="002A2A0B" w:rsidRPr="00A4460D">
        <w:rPr>
          <w:rFonts w:ascii="仿宋_GB2312" w:hAnsi="仿宋_GB2312" w:cs="仿宋_GB2312"/>
          <w:szCs w:val="28"/>
          <w:lang w:val="zh-TW" w:eastAsia="zh-TW"/>
        </w:rPr>
        <w:t>基地</w:t>
      </w:r>
      <w:r w:rsidR="002A2A0B" w:rsidRPr="00A4460D">
        <w:rPr>
          <w:rFonts w:ascii="仿宋_GB2312" w:hAnsi="仿宋_GB2312" w:cs="仿宋_GB2312"/>
          <w:szCs w:val="28"/>
        </w:rPr>
        <w:t>/</w:t>
      </w:r>
      <w:r w:rsidR="002A2A0B" w:rsidRPr="00A4460D">
        <w:rPr>
          <w:rFonts w:ascii="仿宋_GB2312" w:hAnsi="仿宋_GB2312" w:cs="仿宋_GB2312"/>
          <w:szCs w:val="28"/>
          <w:lang w:val="zh-TW" w:eastAsia="zh-TW"/>
        </w:rPr>
        <w:t>场所（项目）单位</w:t>
      </w:r>
      <w:r w:rsidR="00903BCC">
        <w:rPr>
          <w:rFonts w:ascii="仿宋_GB2312" w:cs="仿宋_GB2312" w:hint="eastAsia"/>
          <w:szCs w:val="28"/>
        </w:rPr>
        <w:t>不重复</w:t>
      </w:r>
      <w:r w:rsidR="00587BA6">
        <w:rPr>
          <w:rFonts w:ascii="仿宋_GB2312" w:cs="仿宋_GB2312" w:hint="eastAsia"/>
          <w:szCs w:val="28"/>
        </w:rPr>
        <w:t>，都可申报市级学生社会实践基地</w:t>
      </w:r>
      <w:r w:rsidR="00903BCC">
        <w:rPr>
          <w:rFonts w:ascii="仿宋_GB2312" w:cs="仿宋_GB2312" w:hint="eastAsia"/>
          <w:szCs w:val="28"/>
        </w:rPr>
        <w:t>。</w:t>
      </w:r>
      <w:r w:rsidR="002A2A0B">
        <w:rPr>
          <w:rFonts w:ascii="仿宋_GB2312" w:cs="仿宋_GB2312" w:hint="eastAsia"/>
          <w:szCs w:val="28"/>
        </w:rPr>
        <w:t>具体</w:t>
      </w:r>
      <w:r w:rsidR="000B609C">
        <w:rPr>
          <w:rFonts w:ascii="仿宋_GB2312" w:cs="仿宋_GB2312" w:hint="eastAsia"/>
          <w:szCs w:val="28"/>
        </w:rPr>
        <w:t>条件</w:t>
      </w:r>
      <w:r w:rsidR="002A2A0B">
        <w:rPr>
          <w:rFonts w:ascii="仿宋_GB2312" w:cs="仿宋_GB2312" w:hint="eastAsia"/>
          <w:szCs w:val="28"/>
        </w:rPr>
        <w:t>是：</w:t>
      </w:r>
    </w:p>
    <w:p w14:paraId="47A40D47" w14:textId="77777777" w:rsidR="002A2A0B" w:rsidRPr="002A2A0B" w:rsidRDefault="00587BA6" w:rsidP="002A2A0B">
      <w:pPr>
        <w:adjustRightInd w:val="0"/>
        <w:snapToGrid w:val="0"/>
        <w:spacing w:line="540" w:lineRule="exact"/>
        <w:ind w:firstLineChars="200" w:firstLine="562"/>
        <w:rPr>
          <w:rFonts w:ascii="仿宋_GB2312" w:cs="仿宋_GB2312"/>
          <w:szCs w:val="28"/>
        </w:rPr>
      </w:pPr>
      <w:r>
        <w:rPr>
          <w:rFonts w:ascii="仿宋_GB2312" w:cs="仿宋_GB2312" w:hint="eastAsia"/>
          <w:b/>
          <w:szCs w:val="28"/>
        </w:rPr>
        <w:t>1.</w:t>
      </w:r>
      <w:r w:rsidR="002A2A0B" w:rsidRPr="002A2A0B">
        <w:rPr>
          <w:rFonts w:ascii="仿宋_GB2312" w:cs="仿宋_GB2312" w:hint="eastAsia"/>
          <w:b/>
          <w:szCs w:val="28"/>
        </w:rPr>
        <w:t>落实责任主体。</w:t>
      </w:r>
      <w:r w:rsidR="002A2A0B">
        <w:rPr>
          <w:rFonts w:ascii="仿宋_GB2312" w:cs="仿宋_GB2312" w:hint="eastAsia"/>
          <w:szCs w:val="28"/>
        </w:rPr>
        <w:t>接待学生社会实践的场所应设置</w:t>
      </w:r>
      <w:r w:rsidR="002A2A0B" w:rsidRPr="002A2A0B">
        <w:rPr>
          <w:rFonts w:ascii="仿宋_GB2312" w:cs="仿宋_GB2312" w:hint="eastAsia"/>
          <w:szCs w:val="28"/>
        </w:rPr>
        <w:t>具有教育管理功能的部门和</w:t>
      </w:r>
      <w:r w:rsidR="00E707A8">
        <w:rPr>
          <w:rFonts w:ascii="仿宋_GB2312" w:cs="仿宋_GB2312" w:hint="eastAsia"/>
          <w:szCs w:val="28"/>
        </w:rPr>
        <w:t>配备教育专员，</w:t>
      </w:r>
      <w:r w:rsidR="00E707A8">
        <w:rPr>
          <w:rFonts w:ascii="仿宋_GB2312" w:hAnsi="仿宋_GB2312" w:cs="仿宋_GB2312" w:hint="eastAsia"/>
          <w:color w:val="auto"/>
          <w:szCs w:val="28"/>
        </w:rPr>
        <w:t>落实具体责任。要</w:t>
      </w:r>
      <w:r w:rsidR="00832B6D">
        <w:rPr>
          <w:rFonts w:ascii="仿宋_GB2312" w:hAnsi="仿宋_GB2312" w:cs="仿宋_GB2312" w:hint="eastAsia"/>
          <w:color w:val="auto"/>
          <w:szCs w:val="28"/>
        </w:rPr>
        <w:t>加强馆校合作，</w:t>
      </w:r>
      <w:r w:rsidR="00E707A8">
        <w:rPr>
          <w:rFonts w:ascii="仿宋_GB2312" w:hAnsi="仿宋_GB2312" w:cs="仿宋_GB2312" w:hint="eastAsia"/>
          <w:color w:val="auto"/>
          <w:szCs w:val="28"/>
        </w:rPr>
        <w:t>做好资源提供，充分</w:t>
      </w:r>
      <w:r w:rsidR="002A2A0B" w:rsidRPr="002A2A0B">
        <w:rPr>
          <w:rFonts w:ascii="仿宋_GB2312" w:cs="仿宋_GB2312" w:hint="eastAsia"/>
          <w:szCs w:val="28"/>
        </w:rPr>
        <w:t>发挥</w:t>
      </w:r>
      <w:r w:rsidR="00E707A8">
        <w:rPr>
          <w:rFonts w:ascii="仿宋_GB2312" w:cs="仿宋_GB2312" w:hint="eastAsia"/>
          <w:szCs w:val="28"/>
        </w:rPr>
        <w:t>教育专员</w:t>
      </w:r>
      <w:r w:rsidR="002A2A0B" w:rsidRPr="002A2A0B">
        <w:rPr>
          <w:rFonts w:ascii="仿宋_GB2312" w:cs="仿宋_GB2312" w:hint="eastAsia"/>
          <w:szCs w:val="28"/>
        </w:rPr>
        <w:t>在合力育人中的桥梁纽带作用，</w:t>
      </w:r>
      <w:r w:rsidR="002A2A0B">
        <w:rPr>
          <w:rFonts w:ascii="仿宋_GB2312" w:cs="仿宋_GB2312" w:hint="eastAsia"/>
          <w:szCs w:val="28"/>
        </w:rPr>
        <w:t>充分体现</w:t>
      </w:r>
      <w:r w:rsidR="00832B6D">
        <w:rPr>
          <w:rFonts w:ascii="仿宋_GB2312" w:cs="仿宋_GB2312" w:hint="eastAsia"/>
          <w:szCs w:val="28"/>
        </w:rPr>
        <w:t>协同管理</w:t>
      </w:r>
      <w:r w:rsidR="002A2A0B">
        <w:rPr>
          <w:rFonts w:ascii="仿宋_GB2312" w:cs="仿宋_GB2312" w:hint="eastAsia"/>
          <w:szCs w:val="28"/>
        </w:rPr>
        <w:t>、实践育人、</w:t>
      </w:r>
      <w:r w:rsidR="00832B6D">
        <w:rPr>
          <w:rFonts w:ascii="仿宋_GB2312" w:cs="仿宋_GB2312" w:hint="eastAsia"/>
          <w:szCs w:val="28"/>
        </w:rPr>
        <w:t>文化育人、立德树人</w:t>
      </w:r>
      <w:r w:rsidR="002A2A0B">
        <w:rPr>
          <w:rFonts w:ascii="仿宋_GB2312" w:cs="仿宋_GB2312" w:hint="eastAsia"/>
          <w:szCs w:val="28"/>
        </w:rPr>
        <w:t>的功能。</w:t>
      </w:r>
    </w:p>
    <w:p w14:paraId="7B9E33EE" w14:textId="77777777" w:rsidR="002A2A0B" w:rsidRPr="002A2A0B" w:rsidRDefault="002A2A0B" w:rsidP="002A2A0B">
      <w:pPr>
        <w:adjustRightInd w:val="0"/>
        <w:snapToGrid w:val="0"/>
        <w:spacing w:line="540" w:lineRule="exact"/>
        <w:ind w:firstLineChars="200" w:firstLine="562"/>
        <w:rPr>
          <w:rFonts w:ascii="仿宋_GB2312" w:cs="仿宋_GB2312"/>
          <w:szCs w:val="28"/>
        </w:rPr>
      </w:pPr>
      <w:r w:rsidRPr="002A2A0B">
        <w:rPr>
          <w:rFonts w:ascii="仿宋_GB2312" w:cs="仿宋_GB2312"/>
          <w:b/>
          <w:szCs w:val="28"/>
        </w:rPr>
        <w:t>2</w:t>
      </w:r>
      <w:r w:rsidRPr="002A2A0B">
        <w:rPr>
          <w:rFonts w:ascii="仿宋_GB2312" w:cs="仿宋_GB2312" w:hint="eastAsia"/>
          <w:b/>
          <w:szCs w:val="28"/>
        </w:rPr>
        <w:t>、活动资源丰富。</w:t>
      </w:r>
      <w:r>
        <w:rPr>
          <w:rFonts w:ascii="仿宋_GB2312" w:cs="仿宋_GB2312" w:hint="eastAsia"/>
          <w:szCs w:val="28"/>
        </w:rPr>
        <w:t>有适合不同年龄阶段学生特点的内容与项目，</w:t>
      </w:r>
      <w:r w:rsidR="00832B6D">
        <w:rPr>
          <w:rFonts w:ascii="仿宋_GB2312" w:cs="仿宋_GB2312" w:hint="eastAsia"/>
          <w:szCs w:val="28"/>
        </w:rPr>
        <w:t>有适合高中</w:t>
      </w:r>
      <w:r w:rsidR="00832B6D" w:rsidRPr="002A2A0B">
        <w:rPr>
          <w:rFonts w:ascii="仿宋_GB2312" w:cs="仿宋_GB2312" w:hint="eastAsia"/>
          <w:szCs w:val="28"/>
        </w:rPr>
        <w:t>学生</w:t>
      </w:r>
      <w:r w:rsidR="00832B6D">
        <w:rPr>
          <w:rFonts w:ascii="仿宋_GB2312" w:cs="仿宋_GB2312" w:hint="eastAsia"/>
          <w:szCs w:val="28"/>
        </w:rPr>
        <w:t>志愿服务、公益劳动的岗位与项目；有针对初中学生重点开发的社会考察、公益劳动、职业体验、安全实训等</w:t>
      </w:r>
      <w:r w:rsidR="00832B6D">
        <w:rPr>
          <w:rFonts w:ascii="仿宋_GB2312" w:hAnsi="仿宋_GB2312" w:cs="仿宋_GB2312" w:hint="eastAsia"/>
          <w:color w:val="auto"/>
          <w:szCs w:val="28"/>
        </w:rPr>
        <w:t>课程活动</w:t>
      </w:r>
      <w:r w:rsidR="001D419E">
        <w:rPr>
          <w:rFonts w:ascii="仿宋_GB2312" w:cs="仿宋_GB2312" w:hint="eastAsia"/>
          <w:szCs w:val="28"/>
        </w:rPr>
        <w:t>，</w:t>
      </w:r>
      <w:r w:rsidR="001D419E" w:rsidRPr="00A4460D">
        <w:rPr>
          <w:rFonts w:ascii="仿宋_GB2312" w:hAnsi="仿宋_GB2312" w:cs="仿宋_GB2312"/>
          <w:szCs w:val="28"/>
          <w:lang w:val="zh-TW" w:eastAsia="zh-TW"/>
        </w:rPr>
        <w:lastRenderedPageBreak/>
        <w:t>基地</w:t>
      </w:r>
      <w:r w:rsidR="001D419E" w:rsidRPr="00A4460D">
        <w:rPr>
          <w:rFonts w:ascii="仿宋_GB2312" w:hAnsi="仿宋_GB2312" w:cs="仿宋_GB2312"/>
          <w:szCs w:val="28"/>
        </w:rPr>
        <w:t>/</w:t>
      </w:r>
      <w:r w:rsidR="001D419E" w:rsidRPr="00A4460D">
        <w:rPr>
          <w:rFonts w:ascii="仿宋_GB2312" w:hAnsi="仿宋_GB2312" w:cs="仿宋_GB2312"/>
          <w:szCs w:val="28"/>
          <w:lang w:val="zh-TW" w:eastAsia="zh-TW"/>
        </w:rPr>
        <w:t>场所（项目）单位</w:t>
      </w:r>
      <w:r w:rsidR="001D419E">
        <w:rPr>
          <w:rFonts w:ascii="仿宋_GB2312" w:hAnsi="仿宋_GB2312" w:cs="仿宋_GB2312" w:hint="eastAsia"/>
          <w:szCs w:val="28"/>
          <w:lang w:val="zh-TW"/>
        </w:rPr>
        <w:t>能编制</w:t>
      </w:r>
      <w:r w:rsidR="001D419E" w:rsidRPr="001D419E">
        <w:rPr>
          <w:rFonts w:ascii="仿宋_GB2312" w:cs="仿宋_GB2312" w:hint="eastAsia"/>
          <w:szCs w:val="28"/>
        </w:rPr>
        <w:t>“中小学生</w:t>
      </w:r>
      <w:r w:rsidR="001D419E">
        <w:rPr>
          <w:rFonts w:ascii="仿宋_GB2312" w:cs="仿宋_GB2312" w:hint="eastAsia"/>
          <w:szCs w:val="28"/>
        </w:rPr>
        <w:t>社会</w:t>
      </w:r>
      <w:r w:rsidR="001D419E" w:rsidRPr="001D419E">
        <w:rPr>
          <w:rFonts w:ascii="仿宋_GB2312" w:cs="仿宋_GB2312" w:hint="eastAsia"/>
          <w:szCs w:val="28"/>
        </w:rPr>
        <w:t>实践活动指南”，设计具体的活动项目和学生“</w:t>
      </w:r>
      <w:r w:rsidR="00D27BC5">
        <w:rPr>
          <w:rFonts w:ascii="仿宋_GB2312" w:cs="仿宋_GB2312" w:hint="eastAsia"/>
          <w:szCs w:val="28"/>
        </w:rPr>
        <w:t>任务</w:t>
      </w:r>
      <w:r w:rsidR="001D419E" w:rsidRPr="001D419E">
        <w:rPr>
          <w:rFonts w:ascii="仿宋_GB2312" w:cs="仿宋_GB2312" w:hint="eastAsia"/>
          <w:szCs w:val="28"/>
        </w:rPr>
        <w:t>单”</w:t>
      </w:r>
      <w:r w:rsidR="00D27BC5">
        <w:rPr>
          <w:rFonts w:ascii="仿宋_GB2312" w:cs="仿宋_GB2312" w:hint="eastAsia"/>
          <w:szCs w:val="28"/>
        </w:rPr>
        <w:t>，</w:t>
      </w:r>
      <w:r w:rsidR="00832B6D" w:rsidRPr="00832B6D">
        <w:rPr>
          <w:rFonts w:ascii="仿宋_GB2312" w:cs="仿宋_GB2312" w:hint="eastAsia"/>
          <w:szCs w:val="28"/>
        </w:rPr>
        <w:t xml:space="preserve"> </w:t>
      </w:r>
      <w:r w:rsidR="00832B6D" w:rsidRPr="001D419E">
        <w:rPr>
          <w:rFonts w:ascii="仿宋_GB2312" w:cs="仿宋_GB2312" w:hint="eastAsia"/>
          <w:szCs w:val="28"/>
        </w:rPr>
        <w:t>提出师</w:t>
      </w:r>
      <w:r w:rsidR="00832B6D">
        <w:rPr>
          <w:rFonts w:ascii="仿宋_GB2312" w:cs="仿宋_GB2312" w:hint="eastAsia"/>
          <w:szCs w:val="28"/>
        </w:rPr>
        <w:t>资</w:t>
      </w:r>
      <w:r w:rsidR="00832B6D" w:rsidRPr="001D419E">
        <w:rPr>
          <w:rFonts w:ascii="仿宋_GB2312" w:cs="仿宋_GB2312" w:hint="eastAsia"/>
          <w:szCs w:val="28"/>
        </w:rPr>
        <w:t>指导、资源配套、活动开展等方面的建议，</w:t>
      </w:r>
      <w:r w:rsidR="00D27BC5">
        <w:rPr>
          <w:rFonts w:ascii="仿宋_GB2312" w:cs="仿宋_GB2312" w:hint="eastAsia"/>
          <w:szCs w:val="28"/>
        </w:rPr>
        <w:t>为</w:t>
      </w:r>
      <w:r>
        <w:rPr>
          <w:rFonts w:ascii="仿宋_GB2312" w:cs="仿宋_GB2312" w:hint="eastAsia"/>
          <w:szCs w:val="28"/>
        </w:rPr>
        <w:t>开展学生志愿</w:t>
      </w:r>
      <w:r w:rsidR="00D27BC5">
        <w:rPr>
          <w:rFonts w:ascii="仿宋_GB2312" w:cs="仿宋_GB2312" w:hint="eastAsia"/>
          <w:szCs w:val="28"/>
        </w:rPr>
        <w:t>服务</w:t>
      </w:r>
      <w:r>
        <w:rPr>
          <w:rFonts w:ascii="仿宋_GB2312" w:cs="仿宋_GB2312" w:hint="eastAsia"/>
          <w:szCs w:val="28"/>
        </w:rPr>
        <w:t>、现场教学、场馆体验、课题研究等</w:t>
      </w:r>
      <w:r w:rsidR="00D27BC5">
        <w:rPr>
          <w:rFonts w:ascii="仿宋_GB2312" w:cs="仿宋_GB2312" w:hint="eastAsia"/>
          <w:szCs w:val="28"/>
        </w:rPr>
        <w:t>提供支撑</w:t>
      </w:r>
      <w:r>
        <w:rPr>
          <w:rFonts w:ascii="仿宋_GB2312" w:cs="仿宋_GB2312" w:hint="eastAsia"/>
          <w:szCs w:val="28"/>
        </w:rPr>
        <w:t>。</w:t>
      </w:r>
    </w:p>
    <w:p w14:paraId="7F3B3B2D" w14:textId="77777777" w:rsidR="00D27BC5" w:rsidRDefault="002A2A0B" w:rsidP="005A7F26">
      <w:pPr>
        <w:spacing w:line="540" w:lineRule="exact"/>
        <w:ind w:firstLineChars="200" w:firstLine="562"/>
        <w:rPr>
          <w:rFonts w:ascii="仿宋_GB2312" w:cs="仿宋_GB2312"/>
          <w:szCs w:val="28"/>
        </w:rPr>
      </w:pPr>
      <w:r w:rsidRPr="00D27BC5">
        <w:rPr>
          <w:rFonts w:ascii="仿宋_GB2312" w:cs="仿宋_GB2312"/>
          <w:b/>
          <w:szCs w:val="28"/>
        </w:rPr>
        <w:t>3</w:t>
      </w:r>
      <w:r w:rsidR="00D27BC5" w:rsidRPr="00D27BC5">
        <w:rPr>
          <w:rFonts w:ascii="仿宋_GB2312" w:cs="仿宋_GB2312" w:hint="eastAsia"/>
          <w:b/>
          <w:szCs w:val="28"/>
        </w:rPr>
        <w:t>．</w:t>
      </w:r>
      <w:r w:rsidRPr="00D27BC5">
        <w:rPr>
          <w:rFonts w:ascii="仿宋_GB2312" w:cs="仿宋_GB2312" w:hint="eastAsia"/>
          <w:b/>
          <w:szCs w:val="28"/>
        </w:rPr>
        <w:t>坚持公益</w:t>
      </w:r>
      <w:r w:rsidR="00D27BC5" w:rsidRPr="00D27BC5">
        <w:rPr>
          <w:rFonts w:ascii="仿宋_GB2312" w:cs="仿宋_GB2312" w:hint="eastAsia"/>
          <w:b/>
          <w:szCs w:val="28"/>
        </w:rPr>
        <w:t>普惠</w:t>
      </w:r>
      <w:r w:rsidRPr="00D27BC5">
        <w:rPr>
          <w:rFonts w:ascii="仿宋_GB2312" w:cs="仿宋_GB2312" w:hint="eastAsia"/>
          <w:b/>
          <w:szCs w:val="28"/>
        </w:rPr>
        <w:t>。</w:t>
      </w:r>
      <w:r w:rsidR="00832B6D" w:rsidRPr="005A7F26">
        <w:rPr>
          <w:rFonts w:ascii="仿宋_GB2312" w:cs="仿宋_GB2312" w:hint="eastAsia"/>
          <w:szCs w:val="28"/>
        </w:rPr>
        <w:t>注重公益性，</w:t>
      </w:r>
      <w:r w:rsidR="00D27BC5">
        <w:rPr>
          <w:rFonts w:ascii="仿宋_GB2312" w:cs="仿宋_GB2312" w:hint="eastAsia"/>
          <w:szCs w:val="28"/>
        </w:rPr>
        <w:t>接待学生</w:t>
      </w:r>
      <w:r w:rsidR="00832B6D">
        <w:rPr>
          <w:rFonts w:ascii="仿宋_GB2312" w:cs="仿宋_GB2312" w:hint="eastAsia"/>
          <w:szCs w:val="28"/>
        </w:rPr>
        <w:t>社会实践</w:t>
      </w:r>
      <w:r w:rsidR="005A7F26">
        <w:rPr>
          <w:rFonts w:ascii="仿宋_GB2312" w:cs="仿宋_GB2312" w:hint="eastAsia"/>
          <w:szCs w:val="28"/>
        </w:rPr>
        <w:t>，</w:t>
      </w:r>
      <w:r w:rsidR="00D27BC5">
        <w:rPr>
          <w:rFonts w:ascii="仿宋_GB2312" w:cs="仿宋_GB2312" w:hint="eastAsia"/>
          <w:szCs w:val="28"/>
        </w:rPr>
        <w:t>志愿服务、</w:t>
      </w:r>
      <w:r>
        <w:rPr>
          <w:rFonts w:ascii="仿宋_GB2312" w:cs="仿宋_GB2312" w:hint="eastAsia"/>
          <w:szCs w:val="28"/>
        </w:rPr>
        <w:t>公益劳动</w:t>
      </w:r>
      <w:r w:rsidR="00D27BC5">
        <w:rPr>
          <w:rFonts w:ascii="仿宋_GB2312" w:cs="仿宋_GB2312" w:hint="eastAsia"/>
          <w:szCs w:val="28"/>
        </w:rPr>
        <w:t>、职业体验、研学实践等活动</w:t>
      </w:r>
      <w:r w:rsidR="005A7F26">
        <w:rPr>
          <w:rFonts w:ascii="仿宋_GB2312" w:cs="仿宋_GB2312" w:hint="eastAsia"/>
          <w:szCs w:val="28"/>
        </w:rPr>
        <w:t>，不得以营利为目的；</w:t>
      </w:r>
      <w:r w:rsidR="00D27BC5">
        <w:rPr>
          <w:rFonts w:ascii="仿宋_GB2312" w:cs="仿宋_GB2312" w:hint="eastAsia"/>
          <w:szCs w:val="28"/>
        </w:rPr>
        <w:t>要</w:t>
      </w:r>
      <w:r w:rsidR="00D27BC5" w:rsidRPr="00D27BC5">
        <w:rPr>
          <w:rFonts w:ascii="仿宋_GB2312" w:cs="仿宋_GB2312" w:hint="eastAsia"/>
          <w:szCs w:val="28"/>
        </w:rPr>
        <w:t>从硬件设施、活动</w:t>
      </w:r>
      <w:r w:rsidR="00D27BC5">
        <w:rPr>
          <w:rFonts w:ascii="仿宋_GB2312" w:cs="仿宋_GB2312" w:hint="eastAsia"/>
          <w:szCs w:val="28"/>
        </w:rPr>
        <w:t>流程</w:t>
      </w:r>
      <w:r w:rsidR="00D27BC5" w:rsidRPr="00D27BC5">
        <w:rPr>
          <w:rFonts w:ascii="仿宋_GB2312" w:cs="仿宋_GB2312" w:hint="eastAsia"/>
          <w:szCs w:val="28"/>
        </w:rPr>
        <w:t>编制、管理服务等方面</w:t>
      </w:r>
      <w:r w:rsidR="005A7F26">
        <w:rPr>
          <w:rFonts w:ascii="仿宋_GB2312" w:cs="仿宋_GB2312" w:hint="eastAsia"/>
          <w:szCs w:val="28"/>
        </w:rPr>
        <w:t>积极</w:t>
      </w:r>
      <w:r w:rsidR="00D27BC5">
        <w:rPr>
          <w:rFonts w:ascii="仿宋_GB2312" w:cs="仿宋_GB2312" w:hint="eastAsia"/>
          <w:szCs w:val="28"/>
        </w:rPr>
        <w:t>创造条件</w:t>
      </w:r>
      <w:r w:rsidR="005A7F26">
        <w:rPr>
          <w:rFonts w:ascii="仿宋_GB2312" w:cs="仿宋_GB2312" w:hint="eastAsia"/>
          <w:szCs w:val="28"/>
        </w:rPr>
        <w:t>；</w:t>
      </w:r>
      <w:r w:rsidR="00512AEC" w:rsidRPr="002A2A0B">
        <w:rPr>
          <w:rFonts w:ascii="仿宋_GB2312" w:cs="仿宋_GB2312" w:hint="eastAsia"/>
          <w:szCs w:val="28"/>
        </w:rPr>
        <w:t>主动与</w:t>
      </w:r>
      <w:r w:rsidR="00512AEC">
        <w:rPr>
          <w:rFonts w:ascii="仿宋_GB2312" w:cs="仿宋_GB2312" w:hint="eastAsia"/>
          <w:szCs w:val="28"/>
        </w:rPr>
        <w:t>所在地区附近的学校结对，形成</w:t>
      </w:r>
      <w:r w:rsidR="005A7F26">
        <w:rPr>
          <w:rFonts w:ascii="仿宋_GB2312" w:cs="仿宋_GB2312" w:hint="eastAsia"/>
          <w:szCs w:val="28"/>
        </w:rPr>
        <w:t>共建共享、</w:t>
      </w:r>
      <w:r w:rsidR="00512AEC">
        <w:rPr>
          <w:rFonts w:ascii="仿宋_GB2312" w:cs="仿宋_GB2312" w:hint="eastAsia"/>
          <w:szCs w:val="28"/>
        </w:rPr>
        <w:t>有效的联动机制</w:t>
      </w:r>
      <w:r w:rsidR="005A7F26">
        <w:rPr>
          <w:rFonts w:ascii="仿宋_GB2312" w:cs="仿宋_GB2312" w:hint="eastAsia"/>
          <w:szCs w:val="28"/>
        </w:rPr>
        <w:t>。</w:t>
      </w:r>
    </w:p>
    <w:p w14:paraId="1E5A2828" w14:textId="77777777" w:rsidR="002A2A0B" w:rsidRPr="002A2A0B" w:rsidRDefault="002A2A0B" w:rsidP="00D27BC5">
      <w:pPr>
        <w:spacing w:line="560" w:lineRule="exact"/>
        <w:ind w:firstLineChars="198" w:firstLine="557"/>
        <w:rPr>
          <w:rFonts w:ascii="仿宋_GB2312" w:cs="仿宋_GB2312"/>
          <w:szCs w:val="28"/>
        </w:rPr>
      </w:pPr>
      <w:r w:rsidRPr="00D27BC5">
        <w:rPr>
          <w:rFonts w:ascii="仿宋_GB2312" w:cs="仿宋_GB2312"/>
          <w:b/>
          <w:szCs w:val="28"/>
        </w:rPr>
        <w:t>4</w:t>
      </w:r>
      <w:r w:rsidR="00D27BC5" w:rsidRPr="00D27BC5">
        <w:rPr>
          <w:rFonts w:ascii="仿宋_GB2312" w:cs="仿宋_GB2312" w:hint="eastAsia"/>
          <w:b/>
          <w:szCs w:val="28"/>
        </w:rPr>
        <w:t>．</w:t>
      </w:r>
      <w:r w:rsidRPr="00D27BC5">
        <w:rPr>
          <w:rFonts w:ascii="仿宋_GB2312" w:cs="仿宋_GB2312" w:hint="eastAsia"/>
          <w:b/>
          <w:szCs w:val="28"/>
        </w:rPr>
        <w:t>安全保障到位</w:t>
      </w:r>
      <w:r w:rsidRPr="002A2A0B">
        <w:rPr>
          <w:rFonts w:ascii="仿宋_GB2312" w:cs="仿宋_GB2312" w:hint="eastAsia"/>
          <w:szCs w:val="28"/>
        </w:rPr>
        <w:t>。</w:t>
      </w:r>
      <w:r w:rsidR="00512AEC" w:rsidRPr="00A4460D">
        <w:rPr>
          <w:rFonts w:ascii="仿宋_GB2312" w:hAnsi="仿宋_GB2312" w:cs="仿宋_GB2312"/>
          <w:szCs w:val="28"/>
          <w:lang w:val="zh-TW" w:eastAsia="zh-TW"/>
        </w:rPr>
        <w:t>基地</w:t>
      </w:r>
      <w:r w:rsidR="00512AEC" w:rsidRPr="00A4460D">
        <w:rPr>
          <w:rFonts w:ascii="仿宋_GB2312" w:hAnsi="仿宋_GB2312" w:cs="仿宋_GB2312"/>
          <w:szCs w:val="28"/>
        </w:rPr>
        <w:t>/</w:t>
      </w:r>
      <w:r w:rsidR="00512AEC" w:rsidRPr="00A4460D">
        <w:rPr>
          <w:rFonts w:ascii="仿宋_GB2312" w:hAnsi="仿宋_GB2312" w:cs="仿宋_GB2312"/>
          <w:szCs w:val="28"/>
          <w:lang w:val="zh-TW" w:eastAsia="zh-TW"/>
        </w:rPr>
        <w:t>场所（项目）单位</w:t>
      </w:r>
      <w:r w:rsidR="00512AEC">
        <w:rPr>
          <w:rFonts w:ascii="仿宋_GB2312" w:hAnsi="仿宋_GB2312" w:cs="仿宋_GB2312" w:hint="eastAsia"/>
          <w:szCs w:val="28"/>
          <w:lang w:val="zh-TW"/>
        </w:rPr>
        <w:t>要</w:t>
      </w:r>
      <w:r w:rsidR="00512AEC" w:rsidRPr="00D27BC5">
        <w:rPr>
          <w:rFonts w:ascii="仿宋_GB2312" w:cs="仿宋_GB2312" w:hint="eastAsia"/>
          <w:szCs w:val="28"/>
        </w:rPr>
        <w:t>为学生综合实践</w:t>
      </w:r>
      <w:r w:rsidR="00512AEC">
        <w:rPr>
          <w:rFonts w:ascii="仿宋_GB2312" w:cs="仿宋_GB2312" w:hint="eastAsia"/>
          <w:szCs w:val="28"/>
        </w:rPr>
        <w:t>活动及</w:t>
      </w:r>
      <w:r w:rsidR="00512AEC" w:rsidRPr="00D27BC5">
        <w:rPr>
          <w:rFonts w:ascii="仿宋_GB2312" w:cs="仿宋_GB2312" w:hint="eastAsia"/>
          <w:szCs w:val="28"/>
        </w:rPr>
        <w:t>记录评价工作提供安全保障和技术支持</w:t>
      </w:r>
      <w:r w:rsidR="00512AEC">
        <w:rPr>
          <w:rFonts w:ascii="仿宋_GB2312" w:cs="仿宋_GB2312" w:hint="eastAsia"/>
          <w:szCs w:val="28"/>
        </w:rPr>
        <w:t>，如配备基本的网络硬件</w:t>
      </w:r>
      <w:r>
        <w:rPr>
          <w:rFonts w:ascii="仿宋_GB2312" w:cs="仿宋_GB2312" w:hint="eastAsia"/>
          <w:szCs w:val="28"/>
        </w:rPr>
        <w:t>（包括一台电脑，可与外网联通的有线或者无线通讯网络），有熟悉电脑操作的工作人员，切实保障学生社会实践记录、场所资讯信息发布等工作。制定安全方案和应急预案，切实保证活动场地、设施、器材的安全，配备安全保护人员，设置必要的安全警示标志，防止意外事故发生。</w:t>
      </w:r>
    </w:p>
    <w:p w14:paraId="03C35549" w14:textId="77777777" w:rsidR="00E156BB" w:rsidRPr="00F31157" w:rsidRDefault="00F31157" w:rsidP="00F31157">
      <w:pPr>
        <w:spacing w:line="540" w:lineRule="exact"/>
        <w:ind w:firstLineChars="200" w:firstLine="562"/>
        <w:rPr>
          <w:rFonts w:ascii="黑体" w:eastAsia="黑体" w:hAnsi="黑体"/>
          <w:b/>
        </w:rPr>
      </w:pPr>
      <w:r w:rsidRPr="00F31157">
        <w:rPr>
          <w:rFonts w:ascii="黑体" w:eastAsia="黑体" w:hAnsi="黑体" w:hint="eastAsia"/>
          <w:b/>
        </w:rPr>
        <w:t>二、申报</w:t>
      </w:r>
      <w:r w:rsidR="00585488">
        <w:rPr>
          <w:rFonts w:ascii="黑体" w:eastAsia="黑体" w:hAnsi="黑体" w:hint="eastAsia"/>
          <w:b/>
        </w:rPr>
        <w:t>流程</w:t>
      </w:r>
    </w:p>
    <w:p w14:paraId="77AB8152" w14:textId="1C55D01A" w:rsidR="00E156BB" w:rsidRPr="002A2A0B" w:rsidRDefault="00E156BB" w:rsidP="00585488">
      <w:pPr>
        <w:adjustRightInd w:val="0"/>
        <w:snapToGrid w:val="0"/>
        <w:spacing w:line="540" w:lineRule="exact"/>
        <w:ind w:firstLineChars="200" w:firstLine="562"/>
        <w:rPr>
          <w:rFonts w:ascii="仿宋_GB2312" w:cs="仿宋_GB2312"/>
          <w:szCs w:val="28"/>
        </w:rPr>
      </w:pPr>
      <w:r w:rsidRPr="00585488">
        <w:rPr>
          <w:rFonts w:ascii="仿宋_GB2312" w:cs="仿宋_GB2312"/>
          <w:b/>
          <w:szCs w:val="28"/>
        </w:rPr>
        <w:t>1</w:t>
      </w:r>
      <w:r w:rsidR="00C216F0" w:rsidRPr="00585488">
        <w:rPr>
          <w:rFonts w:ascii="仿宋_GB2312" w:cs="仿宋_GB2312" w:hint="eastAsia"/>
          <w:b/>
          <w:szCs w:val="28"/>
        </w:rPr>
        <w:t>．</w:t>
      </w:r>
      <w:r w:rsidRPr="00585488">
        <w:rPr>
          <w:rFonts w:ascii="仿宋_GB2312" w:cs="仿宋_GB2312" w:hint="eastAsia"/>
          <w:b/>
          <w:szCs w:val="28"/>
        </w:rPr>
        <w:t>提交申请。</w:t>
      </w:r>
      <w:r w:rsidR="00D61D1F">
        <w:rPr>
          <w:rFonts w:ascii="仿宋_GB2312" w:cs="仿宋_GB2312"/>
          <w:szCs w:val="28"/>
        </w:rPr>
        <w:t>201</w:t>
      </w:r>
      <w:r w:rsidR="00D61D1F">
        <w:rPr>
          <w:rFonts w:ascii="仿宋_GB2312" w:cs="仿宋_GB2312" w:hint="eastAsia"/>
          <w:szCs w:val="28"/>
        </w:rPr>
        <w:t>9</w:t>
      </w:r>
      <w:r>
        <w:rPr>
          <w:rFonts w:ascii="仿宋_GB2312" w:cs="仿宋_GB2312" w:hint="eastAsia"/>
          <w:szCs w:val="28"/>
        </w:rPr>
        <w:t>年</w:t>
      </w:r>
      <w:r w:rsidR="005A7F26">
        <w:rPr>
          <w:rFonts w:ascii="仿宋_GB2312" w:cs="仿宋_GB2312" w:hint="eastAsia"/>
          <w:szCs w:val="28"/>
        </w:rPr>
        <w:t>7</w:t>
      </w:r>
      <w:r>
        <w:rPr>
          <w:rFonts w:ascii="仿宋_GB2312" w:cs="仿宋_GB2312" w:hint="eastAsia"/>
          <w:szCs w:val="28"/>
        </w:rPr>
        <w:t>月</w:t>
      </w:r>
      <w:r w:rsidR="005A7F26">
        <w:rPr>
          <w:rFonts w:ascii="仿宋_GB2312" w:cs="仿宋_GB2312" w:hint="eastAsia"/>
          <w:szCs w:val="28"/>
        </w:rPr>
        <w:t>15</w:t>
      </w:r>
      <w:r>
        <w:rPr>
          <w:rFonts w:ascii="仿宋_GB2312" w:cs="仿宋_GB2312" w:hint="eastAsia"/>
          <w:szCs w:val="28"/>
        </w:rPr>
        <w:t>日</w:t>
      </w:r>
      <w:r w:rsidR="005A7F26">
        <w:rPr>
          <w:rFonts w:ascii="仿宋_GB2312" w:cs="仿宋_GB2312" w:hint="eastAsia"/>
          <w:szCs w:val="28"/>
        </w:rPr>
        <w:t>起</w:t>
      </w:r>
      <w:r>
        <w:rPr>
          <w:rFonts w:ascii="仿宋_GB2312" w:cs="仿宋_GB2312" w:hint="eastAsia"/>
          <w:szCs w:val="28"/>
        </w:rPr>
        <w:t>，各</w:t>
      </w:r>
      <w:r w:rsidR="00D61D1F" w:rsidRPr="00A4460D">
        <w:rPr>
          <w:rFonts w:ascii="仿宋_GB2312" w:hAnsi="仿宋_GB2312" w:cs="仿宋_GB2312"/>
          <w:szCs w:val="28"/>
          <w:lang w:val="zh-TW" w:eastAsia="zh-TW"/>
        </w:rPr>
        <w:t>基地</w:t>
      </w:r>
      <w:r w:rsidR="00D61D1F" w:rsidRPr="00A4460D">
        <w:rPr>
          <w:rFonts w:ascii="仿宋_GB2312" w:hAnsi="仿宋_GB2312" w:cs="仿宋_GB2312"/>
          <w:szCs w:val="28"/>
        </w:rPr>
        <w:t>/</w:t>
      </w:r>
      <w:r w:rsidR="00D61D1F" w:rsidRPr="00A4460D">
        <w:rPr>
          <w:rFonts w:ascii="仿宋_GB2312" w:hAnsi="仿宋_GB2312" w:cs="仿宋_GB2312"/>
          <w:szCs w:val="28"/>
          <w:lang w:val="zh-TW" w:eastAsia="zh-TW"/>
        </w:rPr>
        <w:t>场所（项目）单位</w:t>
      </w:r>
      <w:r w:rsidR="00D61D1F">
        <w:rPr>
          <w:rFonts w:ascii="仿宋_GB2312" w:hAnsi="仿宋_GB2312" w:cs="仿宋_GB2312" w:hint="eastAsia"/>
          <w:szCs w:val="28"/>
          <w:lang w:val="zh-TW"/>
        </w:rPr>
        <w:t>向所属</w:t>
      </w:r>
      <w:r>
        <w:rPr>
          <w:rFonts w:ascii="仿宋_GB2312" w:cs="仿宋_GB2312" w:hint="eastAsia"/>
          <w:szCs w:val="28"/>
        </w:rPr>
        <w:t>主管部门提出申请</w:t>
      </w:r>
      <w:r w:rsidR="00D61D1F">
        <w:rPr>
          <w:rFonts w:ascii="仿宋_GB2312" w:cs="仿宋_GB2312" w:hint="eastAsia"/>
          <w:szCs w:val="28"/>
        </w:rPr>
        <w:t>的基础上，根据“易班博雅网”上的申报路径</w:t>
      </w:r>
      <w:r w:rsidR="005A7F26">
        <w:rPr>
          <w:rFonts w:ascii="仿宋_GB2312" w:cs="仿宋_GB2312" w:hint="eastAsia"/>
          <w:szCs w:val="28"/>
        </w:rPr>
        <w:t>，</w:t>
      </w:r>
      <w:r w:rsidR="00812C4F">
        <w:rPr>
          <w:rFonts w:ascii="仿宋_GB2312" w:cs="仿宋_GB2312" w:hint="eastAsia"/>
          <w:szCs w:val="28"/>
        </w:rPr>
        <w:t>就</w:t>
      </w:r>
      <w:r w:rsidR="005A7F26">
        <w:rPr>
          <w:rFonts w:ascii="仿宋_GB2312" w:cs="仿宋_GB2312" w:hint="eastAsia"/>
          <w:szCs w:val="28"/>
        </w:rPr>
        <w:t>申报市区两级基地</w:t>
      </w:r>
      <w:r w:rsidR="00812C4F">
        <w:rPr>
          <w:rFonts w:ascii="仿宋_GB2312" w:cs="仿宋_GB2312" w:hint="eastAsia"/>
          <w:szCs w:val="28"/>
        </w:rPr>
        <w:t>的</w:t>
      </w:r>
      <w:r w:rsidR="005A7F26">
        <w:rPr>
          <w:rFonts w:ascii="仿宋_GB2312" w:cs="仿宋_GB2312" w:hint="eastAsia"/>
          <w:szCs w:val="28"/>
        </w:rPr>
        <w:t>条件，分别在网上</w:t>
      </w:r>
      <w:r w:rsidR="00D61D1F">
        <w:rPr>
          <w:rFonts w:ascii="仿宋_GB2312" w:cs="仿宋_GB2312" w:hint="eastAsia"/>
          <w:szCs w:val="28"/>
        </w:rPr>
        <w:t>向上海市青少年学生校外活动联席会议办公室</w:t>
      </w:r>
      <w:r w:rsidR="00597C26">
        <w:rPr>
          <w:rFonts w:ascii="仿宋_GB2312" w:cs="仿宋_GB2312" w:hint="eastAsia"/>
          <w:szCs w:val="28"/>
        </w:rPr>
        <w:t>（以下简称“市校外联办”）</w:t>
      </w:r>
      <w:r w:rsidR="0017157F">
        <w:rPr>
          <w:rFonts w:ascii="仿宋_GB2312" w:cs="仿宋_GB2312" w:hint="eastAsia"/>
          <w:szCs w:val="28"/>
        </w:rPr>
        <w:t>和所在区</w:t>
      </w:r>
      <w:r w:rsidR="00597C26">
        <w:rPr>
          <w:rFonts w:ascii="仿宋_GB2312" w:cs="仿宋_GB2312" w:hint="eastAsia"/>
          <w:szCs w:val="28"/>
        </w:rPr>
        <w:t>校外联办</w:t>
      </w:r>
      <w:r w:rsidR="000B609C">
        <w:rPr>
          <w:rFonts w:ascii="仿宋_GB2312" w:cs="仿宋_GB2312" w:hint="eastAsia"/>
          <w:szCs w:val="28"/>
        </w:rPr>
        <w:t>（区教育局</w:t>
      </w:r>
      <w:r w:rsidR="000B609C">
        <w:rPr>
          <w:rFonts w:ascii="仿宋_GB2312" w:cs="仿宋_GB2312"/>
          <w:szCs w:val="28"/>
        </w:rPr>
        <w:t>）</w:t>
      </w:r>
      <w:r w:rsidR="00D61D1F">
        <w:rPr>
          <w:rFonts w:ascii="仿宋_GB2312" w:cs="仿宋_GB2312" w:hint="eastAsia"/>
          <w:szCs w:val="28"/>
        </w:rPr>
        <w:t>递交</w:t>
      </w:r>
      <w:r w:rsidR="0017157F">
        <w:rPr>
          <w:rFonts w:ascii="仿宋_GB2312" w:cs="仿宋_GB2312" w:hint="eastAsia"/>
          <w:szCs w:val="28"/>
        </w:rPr>
        <w:t>市级</w:t>
      </w:r>
      <w:r w:rsidR="00812C4F">
        <w:rPr>
          <w:rFonts w:ascii="仿宋_GB2312" w:cs="仿宋_GB2312" w:hint="eastAsia"/>
          <w:szCs w:val="28"/>
        </w:rPr>
        <w:t>或</w:t>
      </w:r>
      <w:r w:rsidR="0017157F">
        <w:rPr>
          <w:rFonts w:ascii="仿宋_GB2312" w:cs="仿宋_GB2312" w:hint="eastAsia"/>
          <w:szCs w:val="28"/>
        </w:rPr>
        <w:t>区级</w:t>
      </w:r>
      <w:r w:rsidR="0017157F" w:rsidRPr="00A4460D">
        <w:rPr>
          <w:rFonts w:ascii="仿宋_GB2312" w:hAnsi="仿宋_GB2312" w:cs="仿宋_GB2312"/>
          <w:szCs w:val="28"/>
          <w:lang w:val="zh-TW" w:eastAsia="zh-TW"/>
        </w:rPr>
        <w:t>基地</w:t>
      </w:r>
      <w:r w:rsidR="0017157F" w:rsidRPr="00A4460D">
        <w:rPr>
          <w:rFonts w:ascii="仿宋_GB2312" w:hAnsi="仿宋_GB2312" w:cs="仿宋_GB2312"/>
          <w:szCs w:val="28"/>
        </w:rPr>
        <w:t>/</w:t>
      </w:r>
      <w:r w:rsidR="0017157F" w:rsidRPr="00A4460D">
        <w:rPr>
          <w:rFonts w:ascii="仿宋_GB2312" w:hAnsi="仿宋_GB2312" w:cs="仿宋_GB2312"/>
          <w:szCs w:val="28"/>
          <w:lang w:val="zh-TW" w:eastAsia="zh-TW"/>
        </w:rPr>
        <w:t>场所（项目）</w:t>
      </w:r>
      <w:r w:rsidR="00812C4F">
        <w:rPr>
          <w:rFonts w:ascii="仿宋_GB2312" w:hAnsi="仿宋_GB2312" w:cs="仿宋_GB2312" w:hint="eastAsia"/>
          <w:szCs w:val="28"/>
          <w:lang w:val="zh-TW"/>
        </w:rPr>
        <w:t>申请</w:t>
      </w:r>
      <w:r w:rsidR="00597C26">
        <w:rPr>
          <w:rFonts w:ascii="仿宋_GB2312" w:hAnsi="仿宋_GB2312" w:cs="仿宋_GB2312" w:hint="eastAsia"/>
          <w:szCs w:val="28"/>
          <w:lang w:val="zh-TW"/>
        </w:rPr>
        <w:t>表</w:t>
      </w:r>
      <w:r w:rsidR="000B609C">
        <w:rPr>
          <w:rFonts w:ascii="仿宋_GB2312" w:hAnsi="仿宋_GB2312" w:cs="仿宋_GB2312" w:hint="eastAsia"/>
          <w:szCs w:val="28"/>
          <w:lang w:val="zh-TW"/>
        </w:rPr>
        <w:t>，申请表须</w:t>
      </w:r>
      <w:r w:rsidR="00B779B2">
        <w:rPr>
          <w:rFonts w:ascii="仿宋_GB2312" w:hAnsi="仿宋_GB2312" w:cs="仿宋_GB2312" w:hint="eastAsia"/>
          <w:szCs w:val="28"/>
          <w:lang w:val="zh-TW"/>
        </w:rPr>
        <w:t>加</w:t>
      </w:r>
      <w:r w:rsidR="00A8106C">
        <w:rPr>
          <w:rFonts w:ascii="仿宋_GB2312" w:hAnsi="仿宋_GB2312" w:cs="仿宋_GB2312" w:hint="eastAsia"/>
          <w:szCs w:val="28"/>
          <w:lang w:val="zh-TW"/>
        </w:rPr>
        <w:t>盖</w:t>
      </w:r>
      <w:r w:rsidR="00CE5433">
        <w:rPr>
          <w:rFonts w:ascii="仿宋_GB2312" w:hAnsi="仿宋_GB2312" w:cs="仿宋_GB2312" w:hint="eastAsia"/>
          <w:szCs w:val="28"/>
          <w:lang w:val="zh-TW"/>
        </w:rPr>
        <w:t>本</w:t>
      </w:r>
      <w:r w:rsidR="00CE5433">
        <w:rPr>
          <w:rFonts w:ascii="仿宋_GB2312" w:hAnsi="仿宋_GB2312" w:cs="仿宋_GB2312"/>
          <w:szCs w:val="28"/>
          <w:lang w:val="zh-TW"/>
        </w:rPr>
        <w:t>单位及</w:t>
      </w:r>
      <w:r w:rsidR="000B609C">
        <w:rPr>
          <w:rFonts w:ascii="仿宋_GB2312" w:hAnsi="仿宋_GB2312" w:cs="仿宋_GB2312" w:hint="eastAsia"/>
          <w:szCs w:val="28"/>
          <w:lang w:val="zh-TW"/>
        </w:rPr>
        <w:t>所属</w:t>
      </w:r>
      <w:r w:rsidR="00CE5433">
        <w:rPr>
          <w:rFonts w:ascii="仿宋_GB2312" w:hAnsi="仿宋_GB2312" w:cs="仿宋_GB2312"/>
          <w:szCs w:val="28"/>
          <w:lang w:val="zh-TW"/>
        </w:rPr>
        <w:t>上级</w:t>
      </w:r>
      <w:r w:rsidR="000B609C">
        <w:rPr>
          <w:rFonts w:ascii="仿宋_GB2312" w:hAnsi="仿宋_GB2312" w:cs="仿宋_GB2312" w:hint="eastAsia"/>
          <w:szCs w:val="28"/>
          <w:lang w:val="zh-TW"/>
        </w:rPr>
        <w:t>主管</w:t>
      </w:r>
      <w:r w:rsidR="00DB2050">
        <w:rPr>
          <w:rFonts w:ascii="仿宋_GB2312" w:hAnsi="仿宋_GB2312" w:cs="仿宋_GB2312" w:hint="eastAsia"/>
          <w:szCs w:val="28"/>
          <w:lang w:val="zh-TW"/>
        </w:rPr>
        <w:t>部门</w:t>
      </w:r>
      <w:r w:rsidR="00A8106C">
        <w:rPr>
          <w:rFonts w:ascii="仿宋_GB2312" w:hAnsi="仿宋_GB2312" w:cs="仿宋_GB2312"/>
          <w:szCs w:val="28"/>
          <w:lang w:val="zh-TW"/>
        </w:rPr>
        <w:t>电子</w:t>
      </w:r>
      <w:r w:rsidR="00CA36A1">
        <w:rPr>
          <w:rFonts w:ascii="仿宋_GB2312" w:hAnsi="仿宋_GB2312" w:cs="仿宋_GB2312" w:hint="eastAsia"/>
          <w:szCs w:val="28"/>
          <w:lang w:val="zh-TW"/>
        </w:rPr>
        <w:t>公</w:t>
      </w:r>
      <w:r w:rsidR="00A8106C">
        <w:rPr>
          <w:rFonts w:ascii="仿宋_GB2312" w:hAnsi="仿宋_GB2312" w:cs="仿宋_GB2312"/>
          <w:szCs w:val="28"/>
          <w:lang w:val="zh-TW"/>
        </w:rPr>
        <w:t>章</w:t>
      </w:r>
      <w:r w:rsidR="00273069">
        <w:rPr>
          <w:rFonts w:ascii="仿宋_GB2312" w:hAnsi="仿宋_GB2312" w:cs="仿宋_GB2312" w:hint="eastAsia"/>
          <w:szCs w:val="28"/>
          <w:lang w:val="zh-TW"/>
        </w:rPr>
        <w:t>（</w:t>
      </w:r>
      <w:r w:rsidR="00273069">
        <w:rPr>
          <w:rFonts w:ascii="仿宋_GB2312" w:hAnsi="仿宋_GB2312" w:cs="仿宋_GB2312"/>
          <w:szCs w:val="28"/>
          <w:lang w:val="zh-TW"/>
        </w:rPr>
        <w:t>如无电子</w:t>
      </w:r>
      <w:r w:rsidR="00273069">
        <w:rPr>
          <w:rFonts w:ascii="仿宋_GB2312" w:hAnsi="仿宋_GB2312" w:cs="仿宋_GB2312" w:hint="eastAsia"/>
          <w:szCs w:val="28"/>
          <w:lang w:val="zh-TW"/>
        </w:rPr>
        <w:t>公章</w:t>
      </w:r>
      <w:r w:rsidR="00273069">
        <w:rPr>
          <w:rFonts w:ascii="仿宋_GB2312" w:hAnsi="仿宋_GB2312" w:cs="仿宋_GB2312"/>
          <w:szCs w:val="28"/>
          <w:lang w:val="zh-TW"/>
        </w:rPr>
        <w:t>可将</w:t>
      </w:r>
      <w:r w:rsidR="00273069">
        <w:rPr>
          <w:rFonts w:ascii="仿宋_GB2312" w:hAnsi="仿宋_GB2312" w:cs="仿宋_GB2312" w:hint="eastAsia"/>
          <w:szCs w:val="28"/>
          <w:lang w:val="zh-TW"/>
        </w:rPr>
        <w:t>加盖</w:t>
      </w:r>
      <w:r w:rsidR="00273069">
        <w:rPr>
          <w:rFonts w:ascii="仿宋_GB2312" w:hAnsi="仿宋_GB2312" w:cs="仿宋_GB2312"/>
          <w:szCs w:val="28"/>
          <w:lang w:val="zh-TW"/>
        </w:rPr>
        <w:t>公章的纸质</w:t>
      </w:r>
      <w:r w:rsidR="003522E7">
        <w:rPr>
          <w:rFonts w:ascii="仿宋_GB2312" w:hAnsi="仿宋_GB2312" w:cs="仿宋_GB2312" w:hint="eastAsia"/>
          <w:szCs w:val="28"/>
          <w:lang w:val="zh-TW"/>
        </w:rPr>
        <w:t>申请表</w:t>
      </w:r>
      <w:r w:rsidR="00273069">
        <w:rPr>
          <w:rFonts w:ascii="仿宋_GB2312" w:hAnsi="仿宋_GB2312" w:cs="仿宋_GB2312"/>
          <w:szCs w:val="28"/>
          <w:lang w:val="zh-TW"/>
        </w:rPr>
        <w:t>扫描上传</w:t>
      </w:r>
      <w:r w:rsidR="00273069">
        <w:rPr>
          <w:rFonts w:ascii="仿宋_GB2312" w:hAnsi="仿宋_GB2312" w:cs="仿宋_GB2312" w:hint="eastAsia"/>
          <w:szCs w:val="28"/>
          <w:lang w:val="zh-TW"/>
        </w:rPr>
        <w:t>）</w:t>
      </w:r>
      <w:r>
        <w:rPr>
          <w:rFonts w:ascii="仿宋_GB2312" w:cs="仿宋_GB2312" w:hint="eastAsia"/>
          <w:szCs w:val="28"/>
        </w:rPr>
        <w:t>。</w:t>
      </w:r>
      <w:r w:rsidR="00597C26">
        <w:rPr>
          <w:rFonts w:ascii="仿宋_GB2312" w:cs="仿宋_GB2312" w:hint="eastAsia"/>
          <w:szCs w:val="28"/>
        </w:rPr>
        <w:t>（详见附件）</w:t>
      </w:r>
    </w:p>
    <w:p w14:paraId="098D22A6" w14:textId="77777777" w:rsidR="00585488" w:rsidRPr="00585488" w:rsidRDefault="00E156BB" w:rsidP="00585488">
      <w:pPr>
        <w:adjustRightInd w:val="0"/>
        <w:snapToGrid w:val="0"/>
        <w:spacing w:line="540" w:lineRule="exact"/>
        <w:ind w:firstLineChars="200" w:firstLine="562"/>
        <w:rPr>
          <w:rFonts w:ascii="仿宋_GB2312" w:cs="仿宋_GB2312"/>
          <w:b/>
          <w:szCs w:val="28"/>
        </w:rPr>
      </w:pPr>
      <w:r w:rsidRPr="00585488">
        <w:rPr>
          <w:rFonts w:ascii="仿宋_GB2312" w:cs="仿宋_GB2312"/>
          <w:b/>
          <w:szCs w:val="28"/>
        </w:rPr>
        <w:t>2</w:t>
      </w:r>
      <w:r w:rsidR="00D23EB9">
        <w:rPr>
          <w:rFonts w:ascii="仿宋_GB2312" w:cs="仿宋_GB2312" w:hint="eastAsia"/>
          <w:b/>
          <w:szCs w:val="28"/>
        </w:rPr>
        <w:t>．</w:t>
      </w:r>
      <w:r w:rsidR="00585488" w:rsidRPr="00585488">
        <w:rPr>
          <w:rFonts w:ascii="仿宋_GB2312" w:cs="仿宋_GB2312" w:hint="eastAsia"/>
          <w:b/>
          <w:szCs w:val="28"/>
        </w:rPr>
        <w:t>网上</w:t>
      </w:r>
      <w:r w:rsidR="00D23EB9">
        <w:rPr>
          <w:rFonts w:ascii="仿宋_GB2312" w:cs="仿宋_GB2312" w:hint="eastAsia"/>
          <w:b/>
          <w:szCs w:val="28"/>
        </w:rPr>
        <w:t>申报。</w:t>
      </w:r>
    </w:p>
    <w:p w14:paraId="0676F786" w14:textId="77777777" w:rsidR="003B4D59" w:rsidRDefault="003B4D59" w:rsidP="00D23EB9">
      <w:pPr>
        <w:adjustRightInd w:val="0"/>
        <w:snapToGrid w:val="0"/>
        <w:spacing w:line="540" w:lineRule="exact"/>
        <w:ind w:firstLineChars="200" w:firstLine="560"/>
        <w:rPr>
          <w:rFonts w:ascii="仿宋_GB2312" w:cs="仿宋_GB2312"/>
          <w:szCs w:val="28"/>
        </w:rPr>
      </w:pPr>
    </w:p>
    <w:p w14:paraId="1D029285" w14:textId="77777777" w:rsidR="003B4D59" w:rsidRPr="003B4D59" w:rsidRDefault="00577BD4" w:rsidP="00F14B93">
      <w:pPr>
        <w:adjustRightInd w:val="0"/>
        <w:snapToGrid w:val="0"/>
        <w:spacing w:line="540" w:lineRule="exact"/>
        <w:ind w:firstLineChars="200" w:firstLine="420"/>
        <w:jc w:val="center"/>
        <w:rPr>
          <w:rFonts w:ascii="仿宋_GB2312" w:cs="仿宋_GB2312"/>
          <w:sz w:val="21"/>
          <w:szCs w:val="21"/>
        </w:rPr>
      </w:pPr>
      <w:r w:rsidRPr="00577BD4">
        <w:rPr>
          <w:rFonts w:ascii="仿宋_GB2312" w:cs="仿宋_GB2312"/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600E8E3D" wp14:editId="2973ABAE">
            <wp:simplePos x="0" y="0"/>
            <wp:positionH relativeFrom="column">
              <wp:posOffset>-9525</wp:posOffset>
            </wp:positionH>
            <wp:positionV relativeFrom="paragraph">
              <wp:posOffset>123825</wp:posOffset>
            </wp:positionV>
            <wp:extent cx="5274310" cy="2309917"/>
            <wp:effectExtent l="0" t="0" r="0" b="0"/>
            <wp:wrapTopAndBottom/>
            <wp:docPr id="5" name="图片 5" descr="D:\My Document\Works\中小学组\初中生平台\基地申请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\Works\中小学组\初中生平台\基地申请流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59">
        <w:rPr>
          <w:rFonts w:ascii="仿宋_GB2312" w:cs="仿宋_GB2312" w:hint="eastAsia"/>
          <w:sz w:val="21"/>
          <w:szCs w:val="21"/>
        </w:rPr>
        <w:t>申报</w:t>
      </w:r>
      <w:r w:rsidR="003B4D59">
        <w:rPr>
          <w:rFonts w:ascii="仿宋_GB2312" w:cs="仿宋_GB2312"/>
          <w:sz w:val="21"/>
          <w:szCs w:val="21"/>
        </w:rPr>
        <w:t>流程图</w:t>
      </w:r>
    </w:p>
    <w:p w14:paraId="06BBACB2" w14:textId="77777777" w:rsidR="003B4D59" w:rsidRPr="003B4D59" w:rsidRDefault="00AD2F42" w:rsidP="00D23EB9">
      <w:pPr>
        <w:adjustRightInd w:val="0"/>
        <w:snapToGrid w:val="0"/>
        <w:spacing w:line="540" w:lineRule="exact"/>
        <w:ind w:firstLineChars="200" w:firstLine="560"/>
        <w:rPr>
          <w:rFonts w:ascii="仿宋_GB2312" w:cs="仿宋_GB2312"/>
          <w:szCs w:val="28"/>
        </w:rPr>
      </w:pPr>
      <w:r>
        <w:rPr>
          <w:rFonts w:ascii="仿宋_GB2312" w:cs="仿宋_GB2312" w:hint="eastAsia"/>
          <w:szCs w:val="28"/>
        </w:rPr>
        <w:t>网上</w:t>
      </w:r>
      <w:r>
        <w:rPr>
          <w:rFonts w:ascii="仿宋_GB2312" w:cs="仿宋_GB2312"/>
          <w:szCs w:val="28"/>
        </w:rPr>
        <w:t>申报地址：</w:t>
      </w:r>
    </w:p>
    <w:p w14:paraId="68DCDADD" w14:textId="77777777" w:rsidR="003B4D59" w:rsidRPr="007451AC" w:rsidRDefault="00AD2F42" w:rsidP="00D23EB9">
      <w:pPr>
        <w:adjustRightInd w:val="0"/>
        <w:snapToGrid w:val="0"/>
        <w:spacing w:line="540" w:lineRule="exact"/>
        <w:ind w:firstLineChars="200" w:firstLine="520"/>
        <w:rPr>
          <w:rFonts w:ascii="仿宋_GB2312" w:cs="仿宋_GB2312"/>
          <w:sz w:val="26"/>
          <w:szCs w:val="26"/>
        </w:rPr>
      </w:pPr>
      <w:r w:rsidRPr="007451AC">
        <w:rPr>
          <w:sz w:val="26"/>
          <w:szCs w:val="26"/>
        </w:rPr>
        <w:t>https://sj.21boya.cn/dianping/modules/practice/venues/authentication</w:t>
      </w:r>
    </w:p>
    <w:p w14:paraId="16B2AF48" w14:textId="3815E7E1" w:rsidR="007F6D9A" w:rsidRPr="007F6D9A" w:rsidRDefault="007F6D9A" w:rsidP="007F6D9A">
      <w:pPr>
        <w:spacing w:beforeLines="50" w:before="156" w:line="500" w:lineRule="exact"/>
        <w:jc w:val="left"/>
        <w:rPr>
          <w:rFonts w:ascii="仿宋_GB2312" w:cs="仿宋_GB2312"/>
          <w:szCs w:val="28"/>
        </w:rPr>
      </w:pPr>
      <w:r w:rsidRPr="007F6D9A">
        <w:rPr>
          <w:rFonts w:ascii="仿宋_GB2312" w:cs="仿宋_GB2312"/>
          <w:szCs w:val="28"/>
        </w:rPr>
        <w:t>1.请先注册博雅网账号（请以基地完整中文名称作为用户名注册，基地申请成功后，该账号将直接成为学生社会实践基地的管理员账号）</w:t>
      </w:r>
      <w:r w:rsidR="00592BDC" w:rsidRPr="007F6D9A">
        <w:rPr>
          <w:rFonts w:ascii="仿宋_GB2312" w:cs="仿宋_GB2312"/>
          <w:szCs w:val="28"/>
        </w:rPr>
        <w:t>。</w:t>
      </w:r>
    </w:p>
    <w:p w14:paraId="5FFB083D" w14:textId="77777777" w:rsidR="007F6D9A" w:rsidRPr="007F6D9A" w:rsidRDefault="007F6D9A" w:rsidP="007F6D9A">
      <w:pPr>
        <w:spacing w:beforeLines="50" w:before="156" w:line="500" w:lineRule="exact"/>
        <w:jc w:val="left"/>
        <w:rPr>
          <w:rFonts w:ascii="仿宋_GB2312" w:cs="仿宋_GB2312"/>
          <w:szCs w:val="28"/>
        </w:rPr>
      </w:pPr>
      <w:r w:rsidRPr="007F6D9A">
        <w:rPr>
          <w:rFonts w:ascii="仿宋_GB2312" w:cs="仿宋_GB2312"/>
          <w:szCs w:val="28"/>
        </w:rPr>
        <w:t>2.</w:t>
      </w:r>
      <w:r w:rsidRPr="007F6D9A">
        <w:rPr>
          <w:rFonts w:ascii="仿宋_GB2312" w:cs="仿宋_GB2312" w:hint="eastAsia"/>
          <w:szCs w:val="28"/>
        </w:rPr>
        <w:t>注册完毕后，进入申报链接，点击页面中“基地认证申请”黄色按钮，弹出</w:t>
      </w:r>
      <w:r w:rsidRPr="007F6D9A">
        <w:rPr>
          <w:rFonts w:ascii="仿宋_GB2312" w:cs="仿宋_GB2312"/>
          <w:szCs w:val="28"/>
        </w:rPr>
        <w:t>申</w:t>
      </w:r>
      <w:r w:rsidRPr="007F6D9A">
        <w:rPr>
          <w:rFonts w:ascii="仿宋_GB2312" w:cs="仿宋_GB2312" w:hint="eastAsia"/>
          <w:szCs w:val="28"/>
        </w:rPr>
        <w:t>情</w:t>
      </w:r>
      <w:r w:rsidRPr="007F6D9A">
        <w:rPr>
          <w:rFonts w:ascii="仿宋_GB2312" w:cs="仿宋_GB2312"/>
          <w:szCs w:val="28"/>
        </w:rPr>
        <w:t>条件</w:t>
      </w:r>
      <w:r w:rsidRPr="007F6D9A">
        <w:rPr>
          <w:rFonts w:ascii="仿宋_GB2312" w:cs="仿宋_GB2312" w:hint="eastAsia"/>
          <w:szCs w:val="28"/>
        </w:rPr>
        <w:t>须知</w:t>
      </w:r>
      <w:r w:rsidRPr="007F6D9A">
        <w:rPr>
          <w:rFonts w:ascii="仿宋_GB2312" w:cs="仿宋_GB2312"/>
          <w:szCs w:val="28"/>
        </w:rPr>
        <w:t>，勾选下方</w:t>
      </w:r>
      <w:r w:rsidRPr="007F6D9A">
        <w:rPr>
          <w:rFonts w:ascii="仿宋_GB2312" w:cs="仿宋_GB2312"/>
          <w:szCs w:val="28"/>
        </w:rPr>
        <w:t>“</w:t>
      </w:r>
      <w:r w:rsidRPr="007F6D9A">
        <w:rPr>
          <w:rFonts w:ascii="仿宋_GB2312" w:cs="仿宋_GB2312"/>
          <w:szCs w:val="28"/>
        </w:rPr>
        <w:t>已阅读并符合审请标准</w:t>
      </w:r>
      <w:r w:rsidRPr="007F6D9A">
        <w:rPr>
          <w:rFonts w:ascii="仿宋_GB2312" w:cs="仿宋_GB2312"/>
          <w:szCs w:val="28"/>
        </w:rPr>
        <w:t>”</w:t>
      </w:r>
      <w:r w:rsidRPr="007F6D9A">
        <w:rPr>
          <w:rFonts w:ascii="仿宋_GB2312" w:cs="仿宋_GB2312"/>
          <w:szCs w:val="28"/>
        </w:rPr>
        <w:t>按钮，进入申报信息填写页面。</w:t>
      </w:r>
    </w:p>
    <w:p w14:paraId="3C77F702" w14:textId="77777777" w:rsidR="007F6D9A" w:rsidRPr="007F6D9A" w:rsidRDefault="007F6D9A" w:rsidP="007F6D9A">
      <w:pPr>
        <w:spacing w:beforeLines="50" w:before="156" w:line="500" w:lineRule="exact"/>
        <w:jc w:val="left"/>
        <w:rPr>
          <w:rFonts w:ascii="仿宋_GB2312" w:cs="仿宋_GB2312"/>
          <w:szCs w:val="28"/>
        </w:rPr>
      </w:pPr>
      <w:r w:rsidRPr="007F6D9A">
        <w:rPr>
          <w:rFonts w:ascii="仿宋_GB2312" w:cs="仿宋_GB2312"/>
          <w:szCs w:val="28"/>
        </w:rPr>
        <w:t>3.</w:t>
      </w:r>
      <w:r w:rsidRPr="007F6D9A">
        <w:rPr>
          <w:rFonts w:ascii="仿宋_GB2312" w:cs="仿宋_GB2312" w:hint="eastAsia"/>
          <w:szCs w:val="28"/>
        </w:rPr>
        <w:t>在信息</w:t>
      </w:r>
      <w:r w:rsidRPr="007F6D9A">
        <w:rPr>
          <w:rFonts w:ascii="仿宋_GB2312" w:cs="仿宋_GB2312"/>
          <w:szCs w:val="28"/>
        </w:rPr>
        <w:t>填写</w:t>
      </w:r>
      <w:r w:rsidRPr="007F6D9A">
        <w:rPr>
          <w:rFonts w:ascii="仿宋_GB2312" w:cs="仿宋_GB2312" w:hint="eastAsia"/>
          <w:szCs w:val="28"/>
        </w:rPr>
        <w:t>页面，填写</w:t>
      </w:r>
      <w:r w:rsidRPr="007F6D9A">
        <w:rPr>
          <w:rFonts w:ascii="仿宋_GB2312" w:cs="仿宋_GB2312"/>
          <w:szCs w:val="28"/>
        </w:rPr>
        <w:t>基地基本信息、联系人、联系方式、申请等级等，并上传</w:t>
      </w:r>
      <w:r w:rsidRPr="007F6D9A">
        <w:rPr>
          <w:rFonts w:ascii="仿宋_GB2312" w:cs="仿宋_GB2312" w:hint="eastAsia"/>
          <w:szCs w:val="28"/>
        </w:rPr>
        <w:t>基地</w:t>
      </w:r>
      <w:r w:rsidRPr="007F6D9A">
        <w:rPr>
          <w:rFonts w:ascii="仿宋_GB2312" w:cs="仿宋_GB2312"/>
          <w:szCs w:val="28"/>
        </w:rPr>
        <w:t>申请表（注：上传的基地申请表中需加盖本单位章和主管部门章）。</w:t>
      </w:r>
    </w:p>
    <w:p w14:paraId="614BE250" w14:textId="77777777" w:rsidR="007F6D9A" w:rsidRPr="007F6D9A" w:rsidRDefault="007F6D9A" w:rsidP="007F6D9A">
      <w:pPr>
        <w:spacing w:beforeLines="50" w:before="156" w:line="500" w:lineRule="exact"/>
        <w:jc w:val="left"/>
        <w:rPr>
          <w:rFonts w:ascii="仿宋_GB2312" w:cs="仿宋_GB2312"/>
          <w:szCs w:val="28"/>
        </w:rPr>
      </w:pPr>
      <w:r w:rsidRPr="007F6D9A">
        <w:rPr>
          <w:rFonts w:ascii="仿宋_GB2312" w:cs="仿宋_GB2312"/>
          <w:szCs w:val="28"/>
        </w:rPr>
        <w:t>4.填写和上传完毕后，点击</w:t>
      </w:r>
      <w:r w:rsidRPr="007F6D9A">
        <w:rPr>
          <w:rFonts w:ascii="仿宋_GB2312" w:cs="仿宋_GB2312"/>
          <w:szCs w:val="28"/>
        </w:rPr>
        <w:t>“</w:t>
      </w:r>
      <w:r w:rsidRPr="007F6D9A">
        <w:rPr>
          <w:rFonts w:ascii="仿宋_GB2312" w:cs="仿宋_GB2312"/>
          <w:szCs w:val="28"/>
        </w:rPr>
        <w:t>提交</w:t>
      </w:r>
      <w:r w:rsidRPr="007F6D9A">
        <w:rPr>
          <w:rFonts w:ascii="仿宋_GB2312" w:cs="仿宋_GB2312"/>
          <w:szCs w:val="28"/>
        </w:rPr>
        <w:t>”</w:t>
      </w:r>
      <w:r w:rsidRPr="007F6D9A">
        <w:rPr>
          <w:rFonts w:ascii="仿宋_GB2312" w:cs="仿宋_GB2312"/>
          <w:szCs w:val="28"/>
        </w:rPr>
        <w:t>按钮，显示</w:t>
      </w:r>
      <w:r w:rsidRPr="007F6D9A">
        <w:rPr>
          <w:rFonts w:ascii="仿宋_GB2312" w:cs="仿宋_GB2312" w:hint="eastAsia"/>
          <w:szCs w:val="28"/>
        </w:rPr>
        <w:t>“提交</w:t>
      </w:r>
      <w:r w:rsidRPr="007F6D9A">
        <w:rPr>
          <w:rFonts w:ascii="仿宋_GB2312" w:cs="仿宋_GB2312"/>
          <w:szCs w:val="28"/>
        </w:rPr>
        <w:t>成功</w:t>
      </w:r>
      <w:r w:rsidRPr="007F6D9A">
        <w:rPr>
          <w:rFonts w:ascii="仿宋_GB2312" w:cs="仿宋_GB2312" w:hint="eastAsia"/>
          <w:szCs w:val="28"/>
        </w:rPr>
        <w:t>”</w:t>
      </w:r>
      <w:r w:rsidRPr="007F6D9A">
        <w:rPr>
          <w:rFonts w:ascii="仿宋_GB2312" w:cs="仿宋_GB2312"/>
          <w:szCs w:val="28"/>
        </w:rPr>
        <w:t>。后续将由区校外联办（教育局）、市校外联办进行审核/备案流程。</w:t>
      </w:r>
    </w:p>
    <w:p w14:paraId="3736080E" w14:textId="3B6D6786" w:rsidR="007F6D9A" w:rsidRPr="007F6D9A" w:rsidRDefault="007F6D9A" w:rsidP="007F6D9A">
      <w:pPr>
        <w:spacing w:beforeLines="50" w:before="156" w:line="500" w:lineRule="exact"/>
        <w:jc w:val="left"/>
        <w:rPr>
          <w:rFonts w:ascii="仿宋_GB2312" w:cs="仿宋_GB2312"/>
          <w:szCs w:val="28"/>
        </w:rPr>
      </w:pPr>
      <w:r w:rsidRPr="007F6D9A">
        <w:rPr>
          <w:rFonts w:ascii="仿宋_GB2312" w:cs="仿宋_GB2312"/>
          <w:szCs w:val="28"/>
        </w:rPr>
        <w:t>5.申报结果将以手机短信形式通知（接收短信的手机号码为申请人在</w:t>
      </w:r>
      <w:r w:rsidRPr="007F6D9A">
        <w:rPr>
          <w:rFonts w:ascii="仿宋_GB2312" w:cs="仿宋_GB2312" w:hint="eastAsia"/>
          <w:szCs w:val="28"/>
        </w:rPr>
        <w:t>信息填写页填写的手机号码）</w:t>
      </w:r>
      <w:r w:rsidR="00592BDC" w:rsidRPr="007F6D9A">
        <w:rPr>
          <w:rFonts w:ascii="仿宋_GB2312" w:cs="仿宋_GB2312"/>
          <w:szCs w:val="28"/>
        </w:rPr>
        <w:t>。</w:t>
      </w:r>
    </w:p>
    <w:p w14:paraId="3E950523" w14:textId="6A96D06C" w:rsidR="00C216F0" w:rsidRPr="002A2A0B" w:rsidRDefault="00D23EB9" w:rsidP="00D23EB9">
      <w:pPr>
        <w:adjustRightInd w:val="0"/>
        <w:snapToGrid w:val="0"/>
        <w:spacing w:line="540" w:lineRule="exact"/>
        <w:ind w:firstLineChars="200" w:firstLine="562"/>
        <w:rPr>
          <w:rFonts w:ascii="仿宋_GB2312" w:cs="仿宋_GB2312"/>
          <w:szCs w:val="28"/>
        </w:rPr>
      </w:pPr>
      <w:r w:rsidRPr="00D23EB9">
        <w:rPr>
          <w:rFonts w:ascii="仿宋_GB2312" w:cs="仿宋_GB2312" w:hint="eastAsia"/>
          <w:b/>
          <w:szCs w:val="28"/>
        </w:rPr>
        <w:t>3.</w:t>
      </w:r>
      <w:r w:rsidR="00585488" w:rsidRPr="00D23EB9">
        <w:rPr>
          <w:rFonts w:ascii="仿宋_GB2312" w:cs="仿宋_GB2312" w:hint="eastAsia"/>
          <w:b/>
          <w:szCs w:val="28"/>
        </w:rPr>
        <w:t>确认备案</w:t>
      </w:r>
      <w:r>
        <w:rPr>
          <w:rFonts w:ascii="仿宋_GB2312" w:cs="仿宋_GB2312" w:hint="eastAsia"/>
          <w:b/>
          <w:szCs w:val="28"/>
        </w:rPr>
        <w:t>。</w:t>
      </w:r>
      <w:r w:rsidR="00E156BB">
        <w:rPr>
          <w:rFonts w:ascii="仿宋_GB2312" w:cs="仿宋_GB2312" w:hint="eastAsia"/>
          <w:szCs w:val="28"/>
        </w:rPr>
        <w:t>市青少年学生校外教育联席会议</w:t>
      </w:r>
      <w:r w:rsidR="00C216F0">
        <w:rPr>
          <w:rFonts w:ascii="仿宋_GB2312" w:cs="仿宋_GB2312" w:hint="eastAsia"/>
          <w:szCs w:val="28"/>
        </w:rPr>
        <w:t>办公室组织专家确认备案。在“博雅网”上进行公示，若无异议，发布市</w:t>
      </w:r>
      <w:r w:rsidR="005A7F26">
        <w:rPr>
          <w:rFonts w:ascii="仿宋_GB2312" w:cs="仿宋_GB2312" w:hint="eastAsia"/>
          <w:szCs w:val="28"/>
        </w:rPr>
        <w:t>区两级</w:t>
      </w:r>
      <w:r w:rsidR="00C216F0">
        <w:rPr>
          <w:rFonts w:ascii="仿宋_GB2312" w:cs="仿宋_GB2312" w:hint="eastAsia"/>
          <w:szCs w:val="28"/>
        </w:rPr>
        <w:t>学生社会实践</w:t>
      </w:r>
      <w:r w:rsidR="00C216F0" w:rsidRPr="00A4460D">
        <w:rPr>
          <w:rFonts w:ascii="仿宋_GB2312" w:hAnsi="仿宋_GB2312" w:cs="仿宋_GB2312"/>
          <w:szCs w:val="28"/>
          <w:lang w:val="zh-TW" w:eastAsia="zh-TW"/>
        </w:rPr>
        <w:t>基地</w:t>
      </w:r>
      <w:r w:rsidR="00C216F0" w:rsidRPr="00A4460D">
        <w:rPr>
          <w:rFonts w:ascii="仿宋_GB2312" w:hAnsi="仿宋_GB2312" w:cs="仿宋_GB2312"/>
          <w:szCs w:val="28"/>
        </w:rPr>
        <w:t>/</w:t>
      </w:r>
      <w:r w:rsidR="00C216F0" w:rsidRPr="00A4460D">
        <w:rPr>
          <w:rFonts w:ascii="仿宋_GB2312" w:hAnsi="仿宋_GB2312" w:cs="仿宋_GB2312"/>
          <w:szCs w:val="28"/>
          <w:lang w:val="zh-TW" w:eastAsia="zh-TW"/>
        </w:rPr>
        <w:t>场所（项目）单位</w:t>
      </w:r>
      <w:r w:rsidR="00C216F0">
        <w:rPr>
          <w:rFonts w:ascii="仿宋_GB2312" w:cs="仿宋_GB2312" w:hint="eastAsia"/>
          <w:szCs w:val="28"/>
        </w:rPr>
        <w:t>名单，并进行</w:t>
      </w:r>
      <w:r w:rsidR="005A7F26">
        <w:rPr>
          <w:rFonts w:ascii="仿宋_GB2312" w:cs="仿宋_GB2312" w:hint="eastAsia"/>
          <w:szCs w:val="28"/>
        </w:rPr>
        <w:t>相应</w:t>
      </w:r>
      <w:r w:rsidR="00C216F0">
        <w:rPr>
          <w:rFonts w:ascii="仿宋_GB2312" w:cs="仿宋_GB2312" w:hint="eastAsia"/>
          <w:szCs w:val="28"/>
        </w:rPr>
        <w:t>挂牌。</w:t>
      </w:r>
    </w:p>
    <w:p w14:paraId="75F2DCAA" w14:textId="77777777" w:rsidR="00585488" w:rsidRPr="00585488" w:rsidRDefault="00585488" w:rsidP="00597C26">
      <w:pPr>
        <w:adjustRightInd w:val="0"/>
        <w:snapToGrid w:val="0"/>
        <w:spacing w:line="540" w:lineRule="exact"/>
        <w:ind w:firstLineChars="200" w:firstLine="562"/>
        <w:rPr>
          <w:rFonts w:ascii="黑体" w:eastAsia="黑体" w:hAnsi="黑体"/>
          <w:b/>
        </w:rPr>
      </w:pPr>
      <w:r w:rsidRPr="00585488">
        <w:rPr>
          <w:rFonts w:ascii="黑体" w:eastAsia="黑体" w:hAnsi="黑体" w:hint="eastAsia"/>
          <w:b/>
        </w:rPr>
        <w:lastRenderedPageBreak/>
        <w:t>三、</w:t>
      </w:r>
      <w:r w:rsidR="00C216F0" w:rsidRPr="00585488">
        <w:rPr>
          <w:rFonts w:ascii="黑体" w:eastAsia="黑体" w:hAnsi="黑体" w:hint="eastAsia"/>
          <w:b/>
        </w:rPr>
        <w:t>落实信誉等级制度</w:t>
      </w:r>
    </w:p>
    <w:p w14:paraId="01085482" w14:textId="77777777" w:rsidR="00D23EB9" w:rsidRPr="005A7F26" w:rsidRDefault="00C216F0" w:rsidP="00587BA6">
      <w:pPr>
        <w:adjustRightInd w:val="0"/>
        <w:snapToGrid w:val="0"/>
        <w:spacing w:beforeLines="50" w:before="156" w:line="560" w:lineRule="exact"/>
        <w:ind w:firstLineChars="200" w:firstLine="560"/>
        <w:jc w:val="left"/>
        <w:rPr>
          <w:rFonts w:ascii="仿宋_GB2312" w:cs="仿宋_GB2312"/>
          <w:szCs w:val="28"/>
        </w:rPr>
      </w:pPr>
      <w:r>
        <w:rPr>
          <w:rFonts w:ascii="仿宋_GB2312" w:cs="仿宋_GB2312" w:hint="eastAsia"/>
          <w:szCs w:val="28"/>
        </w:rPr>
        <w:t>各主管部门、</w:t>
      </w:r>
      <w:r w:rsidRPr="00A4460D">
        <w:rPr>
          <w:rFonts w:ascii="仿宋_GB2312" w:hAnsi="仿宋_GB2312" w:cs="仿宋_GB2312"/>
          <w:szCs w:val="28"/>
          <w:lang w:val="zh-TW" w:eastAsia="zh-TW"/>
        </w:rPr>
        <w:t>基地</w:t>
      </w:r>
      <w:r w:rsidRPr="00A4460D">
        <w:rPr>
          <w:rFonts w:ascii="仿宋_GB2312" w:hAnsi="仿宋_GB2312" w:cs="仿宋_GB2312"/>
          <w:szCs w:val="28"/>
        </w:rPr>
        <w:t>/</w:t>
      </w:r>
      <w:r w:rsidRPr="005A7F26">
        <w:rPr>
          <w:rFonts w:ascii="仿宋_GB2312" w:cs="仿宋_GB2312"/>
          <w:szCs w:val="28"/>
        </w:rPr>
        <w:t>场所（项目）单位</w:t>
      </w:r>
      <w:r w:rsidR="00E156BB">
        <w:rPr>
          <w:rFonts w:ascii="仿宋_GB2312" w:cs="仿宋_GB2312" w:hint="eastAsia"/>
          <w:szCs w:val="28"/>
        </w:rPr>
        <w:t>要高度重视</w:t>
      </w:r>
      <w:r>
        <w:rPr>
          <w:rFonts w:ascii="仿宋_GB2312" w:cs="仿宋_GB2312" w:hint="eastAsia"/>
          <w:szCs w:val="28"/>
        </w:rPr>
        <w:t>学生</w:t>
      </w:r>
      <w:r w:rsidR="00E156BB">
        <w:rPr>
          <w:rFonts w:ascii="仿宋_GB2312" w:cs="仿宋_GB2312" w:hint="eastAsia"/>
          <w:szCs w:val="28"/>
        </w:rPr>
        <w:t>社会实践工作，明确专人负责管理、指导和</w:t>
      </w:r>
      <w:r w:rsidR="00597C26">
        <w:rPr>
          <w:rFonts w:ascii="仿宋_GB2312" w:cs="仿宋_GB2312" w:hint="eastAsia"/>
          <w:szCs w:val="28"/>
        </w:rPr>
        <w:t>管理</w:t>
      </w:r>
      <w:r w:rsidR="00E156BB">
        <w:rPr>
          <w:rFonts w:ascii="仿宋_GB2312" w:cs="仿宋_GB2312" w:hint="eastAsia"/>
          <w:szCs w:val="28"/>
        </w:rPr>
        <w:t>工作。要严把准入门槛和质量关，</w:t>
      </w:r>
      <w:r w:rsidR="00597C26">
        <w:rPr>
          <w:rFonts w:ascii="仿宋_GB2312" w:cs="仿宋_GB2312" w:hint="eastAsia"/>
          <w:szCs w:val="28"/>
        </w:rPr>
        <w:t>强化有效监督、信息确认制度、公示与投诉制度及信誉等级制度，</w:t>
      </w:r>
      <w:r w:rsidR="00E156BB">
        <w:rPr>
          <w:rFonts w:ascii="仿宋_GB2312" w:cs="仿宋_GB2312" w:hint="eastAsia"/>
          <w:szCs w:val="28"/>
        </w:rPr>
        <w:t>确保</w:t>
      </w:r>
      <w:r w:rsidR="00597C26" w:rsidRPr="005A7F26">
        <w:rPr>
          <w:rFonts w:ascii="仿宋_GB2312" w:cs="仿宋_GB2312"/>
          <w:szCs w:val="28"/>
        </w:rPr>
        <w:t>基地/场所（项目）单位</w:t>
      </w:r>
      <w:r w:rsidR="00A21967" w:rsidRPr="005A7F26">
        <w:rPr>
          <w:rFonts w:ascii="仿宋_GB2312" w:cs="仿宋_GB2312" w:hint="eastAsia"/>
          <w:szCs w:val="28"/>
        </w:rPr>
        <w:t>工作的影响力和美誉度。</w:t>
      </w:r>
      <w:r w:rsidR="00D23EB9" w:rsidRPr="005A7F26">
        <w:rPr>
          <w:rFonts w:ascii="仿宋_GB2312" w:cs="仿宋_GB2312" w:hint="eastAsia"/>
          <w:szCs w:val="28"/>
        </w:rPr>
        <w:t>各相关委办局要把接纳学生社会实践的</w:t>
      </w:r>
      <w:r w:rsidR="00D23EB9" w:rsidRPr="005A7F26">
        <w:rPr>
          <w:rFonts w:ascii="仿宋_GB2312" w:cs="仿宋_GB2312"/>
          <w:szCs w:val="28"/>
        </w:rPr>
        <w:t>基地/场所（项目）单位</w:t>
      </w:r>
      <w:r w:rsidR="00D23EB9" w:rsidRPr="005A7F26">
        <w:rPr>
          <w:rFonts w:ascii="仿宋_GB2312" w:cs="仿宋_GB2312" w:hint="eastAsia"/>
          <w:szCs w:val="28"/>
        </w:rPr>
        <w:t>考核和评估纳入本系统考核和评估之中，建立激励机制，确保学生社会实践活动安全、有序、有效推进。</w:t>
      </w:r>
    </w:p>
    <w:p w14:paraId="379E9E53" w14:textId="77777777" w:rsidR="00E156BB" w:rsidRDefault="00E156BB" w:rsidP="00585488">
      <w:pPr>
        <w:adjustRightInd w:val="0"/>
        <w:snapToGrid w:val="0"/>
        <w:spacing w:line="540" w:lineRule="exact"/>
        <w:ind w:firstLineChars="200" w:firstLine="560"/>
        <w:rPr>
          <w:rFonts w:ascii="仿宋_GB2312" w:cs="仿宋_GB2312"/>
          <w:szCs w:val="28"/>
        </w:rPr>
      </w:pPr>
    </w:p>
    <w:p w14:paraId="5B2C983D" w14:textId="77777777" w:rsidR="00E156BB" w:rsidRDefault="00A21967" w:rsidP="00585488">
      <w:pPr>
        <w:adjustRightInd w:val="0"/>
        <w:snapToGrid w:val="0"/>
        <w:spacing w:line="540" w:lineRule="exact"/>
        <w:ind w:firstLine="555"/>
        <w:jc w:val="left"/>
        <w:rPr>
          <w:rFonts w:ascii="仿宋_GB2312" w:cs="仿宋_GB2312"/>
          <w:szCs w:val="28"/>
        </w:rPr>
      </w:pPr>
      <w:r>
        <w:rPr>
          <w:rFonts w:ascii="仿宋_GB2312" w:cs="仿宋_GB2312" w:hint="eastAsia"/>
          <w:szCs w:val="28"/>
        </w:rPr>
        <w:t>联系人：邹 竑、王海伟、陈 潇</w:t>
      </w:r>
      <w:r w:rsidR="00585488">
        <w:rPr>
          <w:rFonts w:ascii="仿宋_GB2312" w:cs="仿宋_GB2312" w:hint="eastAsia"/>
          <w:szCs w:val="28"/>
        </w:rPr>
        <w:t>；</w:t>
      </w:r>
    </w:p>
    <w:p w14:paraId="58D94968" w14:textId="77777777" w:rsidR="00585488" w:rsidRDefault="00585488" w:rsidP="00585488">
      <w:pPr>
        <w:adjustRightInd w:val="0"/>
        <w:snapToGrid w:val="0"/>
        <w:spacing w:line="540" w:lineRule="exact"/>
        <w:ind w:firstLine="555"/>
        <w:jc w:val="left"/>
        <w:rPr>
          <w:rFonts w:ascii="仿宋_GB2312" w:cs="仿宋_GB2312"/>
          <w:szCs w:val="28"/>
        </w:rPr>
      </w:pPr>
      <w:r>
        <w:rPr>
          <w:rFonts w:ascii="仿宋_GB2312" w:cs="仿宋_GB2312" w:hint="eastAsia"/>
          <w:szCs w:val="28"/>
        </w:rPr>
        <w:t>联系电话：64163700</w:t>
      </w:r>
    </w:p>
    <w:p w14:paraId="22E1EE2E" w14:textId="77777777" w:rsidR="00585488" w:rsidRDefault="00585488" w:rsidP="00585488">
      <w:pPr>
        <w:adjustRightInd w:val="0"/>
        <w:snapToGrid w:val="0"/>
        <w:spacing w:line="540" w:lineRule="exact"/>
        <w:ind w:firstLine="555"/>
        <w:jc w:val="left"/>
        <w:rPr>
          <w:rFonts w:ascii="仿宋_GB2312" w:cs="仿宋_GB2312"/>
          <w:szCs w:val="28"/>
        </w:rPr>
      </w:pPr>
      <w:r>
        <w:rPr>
          <w:rFonts w:ascii="仿宋_GB2312" w:cs="仿宋_GB2312" w:hint="eastAsia"/>
          <w:szCs w:val="28"/>
        </w:rPr>
        <w:t>博雅网联系人：</w:t>
      </w:r>
    </w:p>
    <w:p w14:paraId="507B148E" w14:textId="77777777" w:rsidR="00585488" w:rsidRDefault="00585488" w:rsidP="00585488">
      <w:pPr>
        <w:adjustRightInd w:val="0"/>
        <w:snapToGrid w:val="0"/>
        <w:spacing w:line="540" w:lineRule="exact"/>
        <w:ind w:firstLine="555"/>
        <w:jc w:val="left"/>
        <w:rPr>
          <w:rFonts w:ascii="仿宋_GB2312" w:cs="仿宋_GB2312"/>
          <w:szCs w:val="28"/>
        </w:rPr>
      </w:pPr>
    </w:p>
    <w:p w14:paraId="1CD06E1E" w14:textId="77777777" w:rsidR="00E156BB" w:rsidRDefault="00E156BB" w:rsidP="002A2A0B">
      <w:pPr>
        <w:adjustRightInd w:val="0"/>
        <w:snapToGrid w:val="0"/>
        <w:spacing w:line="540" w:lineRule="exact"/>
        <w:jc w:val="left"/>
        <w:rPr>
          <w:rFonts w:ascii="仿宋_GB2312" w:cs="仿宋_GB2312"/>
          <w:szCs w:val="28"/>
        </w:rPr>
      </w:pPr>
      <w:r>
        <w:rPr>
          <w:rFonts w:ascii="仿宋_GB2312" w:cs="仿宋_GB2312" w:hint="eastAsia"/>
          <w:szCs w:val="28"/>
        </w:rPr>
        <w:t xml:space="preserve">    附件：</w:t>
      </w:r>
      <w:r w:rsidR="0017157F">
        <w:rPr>
          <w:rFonts w:ascii="仿宋_GB2312" w:cs="仿宋_GB2312" w:hint="eastAsia"/>
          <w:szCs w:val="28"/>
        </w:rPr>
        <w:t xml:space="preserve"> </w:t>
      </w:r>
      <w:r>
        <w:rPr>
          <w:rFonts w:ascii="仿宋_GB2312" w:cs="仿宋_GB2312" w:hint="eastAsia"/>
          <w:szCs w:val="28"/>
        </w:rPr>
        <w:t>上海市学生社会实践推荐</w:t>
      </w:r>
      <w:r w:rsidR="0017157F" w:rsidRPr="00A4460D">
        <w:rPr>
          <w:rFonts w:ascii="仿宋_GB2312" w:hAnsi="仿宋_GB2312" w:cs="仿宋_GB2312"/>
          <w:szCs w:val="28"/>
          <w:lang w:val="zh-TW" w:eastAsia="zh-TW"/>
        </w:rPr>
        <w:t>基地</w:t>
      </w:r>
      <w:r w:rsidR="0017157F" w:rsidRPr="00A4460D">
        <w:rPr>
          <w:rFonts w:ascii="仿宋_GB2312" w:hAnsi="仿宋_GB2312" w:cs="仿宋_GB2312"/>
          <w:szCs w:val="28"/>
        </w:rPr>
        <w:t>/</w:t>
      </w:r>
      <w:r w:rsidR="0017157F" w:rsidRPr="00A4460D">
        <w:rPr>
          <w:rFonts w:ascii="仿宋_GB2312" w:hAnsi="仿宋_GB2312" w:cs="仿宋_GB2312"/>
          <w:szCs w:val="28"/>
          <w:lang w:val="zh-TW" w:eastAsia="zh-TW"/>
        </w:rPr>
        <w:t>场所（项目）单位</w:t>
      </w:r>
      <w:r>
        <w:rPr>
          <w:rFonts w:ascii="仿宋_GB2312" w:cs="仿宋_GB2312" w:hint="eastAsia"/>
          <w:szCs w:val="28"/>
        </w:rPr>
        <w:t>申报表</w:t>
      </w:r>
    </w:p>
    <w:p w14:paraId="031D4946" w14:textId="77777777" w:rsidR="00E156BB" w:rsidRDefault="00E156BB" w:rsidP="0017157F">
      <w:pPr>
        <w:adjustRightInd w:val="0"/>
        <w:snapToGrid w:val="0"/>
        <w:spacing w:line="540" w:lineRule="exact"/>
        <w:jc w:val="left"/>
        <w:rPr>
          <w:rFonts w:ascii="仿宋_GB2312" w:cs="仿宋_GB2312"/>
          <w:szCs w:val="28"/>
        </w:rPr>
      </w:pPr>
      <w:r>
        <w:rPr>
          <w:rFonts w:ascii="仿宋_GB2312" w:cs="仿宋_GB2312" w:hint="eastAsia"/>
          <w:szCs w:val="28"/>
        </w:rPr>
        <w:t xml:space="preserve">           </w:t>
      </w:r>
    </w:p>
    <w:p w14:paraId="1590A3C7" w14:textId="77777777" w:rsidR="00E156BB" w:rsidRDefault="00E156BB" w:rsidP="002A2A0B">
      <w:pPr>
        <w:adjustRightInd w:val="0"/>
        <w:snapToGrid w:val="0"/>
        <w:spacing w:line="540" w:lineRule="exact"/>
        <w:jc w:val="right"/>
        <w:rPr>
          <w:rFonts w:ascii="仿宋_GB2312" w:cs="仿宋_GB2312"/>
          <w:szCs w:val="28"/>
        </w:rPr>
      </w:pPr>
      <w:r>
        <w:rPr>
          <w:rFonts w:ascii="仿宋_GB2312" w:cs="仿宋_GB2312" w:hint="eastAsia"/>
          <w:szCs w:val="28"/>
        </w:rPr>
        <w:t>上海市青少年学生校外活动联席会议办公室</w:t>
      </w:r>
    </w:p>
    <w:p w14:paraId="68E7B640" w14:textId="77777777" w:rsidR="00E156BB" w:rsidRDefault="00E156BB" w:rsidP="002A2A0B">
      <w:pPr>
        <w:adjustRightInd w:val="0"/>
        <w:snapToGrid w:val="0"/>
        <w:spacing w:line="540" w:lineRule="exact"/>
        <w:rPr>
          <w:rFonts w:ascii="仿宋_GB2312" w:cs="仿宋_GB2312"/>
          <w:szCs w:val="28"/>
        </w:rPr>
      </w:pPr>
      <w:r>
        <w:rPr>
          <w:rFonts w:ascii="仿宋_GB2312" w:cs="仿宋_GB2312" w:hint="eastAsia"/>
          <w:szCs w:val="28"/>
        </w:rPr>
        <w:t xml:space="preserve">      </w:t>
      </w:r>
      <w:r w:rsidR="0017157F">
        <w:rPr>
          <w:rFonts w:ascii="仿宋_GB2312" w:cs="仿宋_GB2312" w:hint="eastAsia"/>
          <w:szCs w:val="28"/>
        </w:rPr>
        <w:t xml:space="preserve">                            2019</w:t>
      </w:r>
      <w:r>
        <w:rPr>
          <w:rFonts w:ascii="仿宋_GB2312" w:cs="仿宋_GB2312" w:hint="eastAsia"/>
          <w:szCs w:val="28"/>
        </w:rPr>
        <w:t>年</w:t>
      </w:r>
      <w:r w:rsidR="005A7F26">
        <w:rPr>
          <w:rFonts w:ascii="仿宋_GB2312" w:cs="仿宋_GB2312" w:hint="eastAsia"/>
          <w:szCs w:val="28"/>
        </w:rPr>
        <w:t>6</w:t>
      </w:r>
      <w:r>
        <w:rPr>
          <w:rFonts w:ascii="仿宋_GB2312" w:cs="仿宋_GB2312" w:hint="eastAsia"/>
          <w:szCs w:val="28"/>
        </w:rPr>
        <w:t>月</w:t>
      </w:r>
      <w:r w:rsidR="005A7F26">
        <w:rPr>
          <w:rFonts w:ascii="仿宋_GB2312" w:cs="仿宋_GB2312" w:hint="eastAsia"/>
          <w:szCs w:val="28"/>
        </w:rPr>
        <w:t>19</w:t>
      </w:r>
      <w:r>
        <w:rPr>
          <w:rFonts w:ascii="仿宋_GB2312" w:cs="仿宋_GB2312" w:hint="eastAsia"/>
          <w:szCs w:val="28"/>
        </w:rPr>
        <w:t>日</w:t>
      </w:r>
    </w:p>
    <w:p w14:paraId="1C47A57F" w14:textId="77777777" w:rsidR="00C23664" w:rsidRPr="00587AF4" w:rsidRDefault="00C23664" w:rsidP="00C23664">
      <w:pPr>
        <w:jc w:val="right"/>
        <w:rPr>
          <w:rFonts w:ascii="仿宋_GB2312" w:cs="Times New Roman"/>
          <w:color w:val="auto"/>
          <w:sz w:val="30"/>
          <w:szCs w:val="30"/>
        </w:rPr>
      </w:pPr>
    </w:p>
    <w:p w14:paraId="03A4B05D" w14:textId="77777777" w:rsidR="00C23664" w:rsidRPr="00587AF4" w:rsidRDefault="00C23664" w:rsidP="00C23664">
      <w:pPr>
        <w:jc w:val="center"/>
        <w:rPr>
          <w:rFonts w:ascii="仿宋_GB2312" w:cs="Times New Roman"/>
          <w:color w:val="auto"/>
          <w:sz w:val="30"/>
          <w:szCs w:val="30"/>
        </w:rPr>
      </w:pPr>
    </w:p>
    <w:sectPr w:rsidR="00C23664" w:rsidRPr="00587AF4" w:rsidSect="001C28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5ECC" w14:textId="77777777" w:rsidR="008D7DD8" w:rsidRDefault="008D7DD8" w:rsidP="0059672C">
      <w:pPr>
        <w:spacing w:line="240" w:lineRule="auto"/>
      </w:pPr>
      <w:r>
        <w:separator/>
      </w:r>
    </w:p>
  </w:endnote>
  <w:endnote w:type="continuationSeparator" w:id="0">
    <w:p w14:paraId="6CF5C168" w14:textId="77777777" w:rsidR="008D7DD8" w:rsidRDefault="008D7DD8" w:rsidP="00596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190724"/>
      <w:docPartObj>
        <w:docPartGallery w:val="Page Numbers (Bottom of Page)"/>
        <w:docPartUnique/>
      </w:docPartObj>
    </w:sdtPr>
    <w:sdtEndPr/>
    <w:sdtContent>
      <w:p w14:paraId="3161B626" w14:textId="77777777" w:rsidR="00587AF4" w:rsidRDefault="003D5A8B">
        <w:pPr>
          <w:pStyle w:val="a8"/>
          <w:jc w:val="center"/>
        </w:pPr>
        <w:r>
          <w:fldChar w:fldCharType="begin"/>
        </w:r>
        <w:r w:rsidR="00587AF4">
          <w:instrText>PAGE   \* MERGEFORMAT</w:instrText>
        </w:r>
        <w:r>
          <w:fldChar w:fldCharType="separate"/>
        </w:r>
        <w:r w:rsidR="00577BD4" w:rsidRPr="00577BD4">
          <w:rPr>
            <w:noProof/>
            <w:lang w:val="zh-CN"/>
          </w:rPr>
          <w:t>3</w:t>
        </w:r>
        <w:r>
          <w:fldChar w:fldCharType="end"/>
        </w:r>
      </w:p>
    </w:sdtContent>
  </w:sdt>
  <w:p w14:paraId="0C959514" w14:textId="77777777" w:rsidR="00587AF4" w:rsidRDefault="00587A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4228" w14:textId="77777777" w:rsidR="008D7DD8" w:rsidRDefault="008D7DD8" w:rsidP="0059672C">
      <w:pPr>
        <w:spacing w:line="240" w:lineRule="auto"/>
      </w:pPr>
      <w:r>
        <w:separator/>
      </w:r>
    </w:p>
  </w:footnote>
  <w:footnote w:type="continuationSeparator" w:id="0">
    <w:p w14:paraId="15A7773A" w14:textId="77777777" w:rsidR="008D7DD8" w:rsidRDefault="008D7DD8" w:rsidP="005967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419B"/>
    <w:multiLevelType w:val="hybridMultilevel"/>
    <w:tmpl w:val="A476E578"/>
    <w:lvl w:ilvl="0" w:tplc="8DE88B1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374E6E66"/>
    <w:multiLevelType w:val="hybridMultilevel"/>
    <w:tmpl w:val="1A5C8552"/>
    <w:lvl w:ilvl="0" w:tplc="FE3CE04A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9465FDF"/>
    <w:multiLevelType w:val="hybridMultilevel"/>
    <w:tmpl w:val="6A5E2FA4"/>
    <w:lvl w:ilvl="0" w:tplc="A1F49B26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CFC"/>
    <w:rsid w:val="0001472F"/>
    <w:rsid w:val="0008598E"/>
    <w:rsid w:val="000B609C"/>
    <w:rsid w:val="001559F6"/>
    <w:rsid w:val="00167796"/>
    <w:rsid w:val="0017157F"/>
    <w:rsid w:val="00173BCF"/>
    <w:rsid w:val="00174582"/>
    <w:rsid w:val="001A2590"/>
    <w:rsid w:val="001B4131"/>
    <w:rsid w:val="001C2887"/>
    <w:rsid w:val="001D146E"/>
    <w:rsid w:val="001D419E"/>
    <w:rsid w:val="0020677E"/>
    <w:rsid w:val="00273069"/>
    <w:rsid w:val="00290D03"/>
    <w:rsid w:val="002A2A0B"/>
    <w:rsid w:val="002E5093"/>
    <w:rsid w:val="00331CFC"/>
    <w:rsid w:val="003522E7"/>
    <w:rsid w:val="003578C5"/>
    <w:rsid w:val="003B39DD"/>
    <w:rsid w:val="003B49A4"/>
    <w:rsid w:val="003B4D59"/>
    <w:rsid w:val="003D0C66"/>
    <w:rsid w:val="003D5A8B"/>
    <w:rsid w:val="00481707"/>
    <w:rsid w:val="004C321C"/>
    <w:rsid w:val="004E6633"/>
    <w:rsid w:val="00512AEC"/>
    <w:rsid w:val="005276FE"/>
    <w:rsid w:val="00527905"/>
    <w:rsid w:val="00542846"/>
    <w:rsid w:val="00552187"/>
    <w:rsid w:val="0057512A"/>
    <w:rsid w:val="00577BD4"/>
    <w:rsid w:val="00585488"/>
    <w:rsid w:val="00587AF4"/>
    <w:rsid w:val="00587BA6"/>
    <w:rsid w:val="00592BDC"/>
    <w:rsid w:val="0059672C"/>
    <w:rsid w:val="00597C26"/>
    <w:rsid w:val="005A7F26"/>
    <w:rsid w:val="005C14D9"/>
    <w:rsid w:val="005F20A0"/>
    <w:rsid w:val="00650412"/>
    <w:rsid w:val="00686B84"/>
    <w:rsid w:val="006E3A0F"/>
    <w:rsid w:val="00714A2D"/>
    <w:rsid w:val="007451AC"/>
    <w:rsid w:val="007F6D9A"/>
    <w:rsid w:val="00804E99"/>
    <w:rsid w:val="00812C4F"/>
    <w:rsid w:val="008173AB"/>
    <w:rsid w:val="00832B6D"/>
    <w:rsid w:val="008413BF"/>
    <w:rsid w:val="008D7DD8"/>
    <w:rsid w:val="00903BCC"/>
    <w:rsid w:val="00904919"/>
    <w:rsid w:val="0096400F"/>
    <w:rsid w:val="00965734"/>
    <w:rsid w:val="009E5208"/>
    <w:rsid w:val="00A00E33"/>
    <w:rsid w:val="00A02B76"/>
    <w:rsid w:val="00A132A8"/>
    <w:rsid w:val="00A21967"/>
    <w:rsid w:val="00A416A5"/>
    <w:rsid w:val="00A8106C"/>
    <w:rsid w:val="00AC2279"/>
    <w:rsid w:val="00AD2F42"/>
    <w:rsid w:val="00B07B21"/>
    <w:rsid w:val="00B23A18"/>
    <w:rsid w:val="00B36035"/>
    <w:rsid w:val="00B40D46"/>
    <w:rsid w:val="00B779B2"/>
    <w:rsid w:val="00BA7E9C"/>
    <w:rsid w:val="00BF4C35"/>
    <w:rsid w:val="00C216F0"/>
    <w:rsid w:val="00C23664"/>
    <w:rsid w:val="00CA36A1"/>
    <w:rsid w:val="00CC6563"/>
    <w:rsid w:val="00CE5433"/>
    <w:rsid w:val="00D23EB9"/>
    <w:rsid w:val="00D27BC5"/>
    <w:rsid w:val="00D545D2"/>
    <w:rsid w:val="00D56CA1"/>
    <w:rsid w:val="00D61D1F"/>
    <w:rsid w:val="00DB2050"/>
    <w:rsid w:val="00DD14CE"/>
    <w:rsid w:val="00E02F1D"/>
    <w:rsid w:val="00E156BB"/>
    <w:rsid w:val="00E52CE8"/>
    <w:rsid w:val="00E5709C"/>
    <w:rsid w:val="00E707A8"/>
    <w:rsid w:val="00E73D38"/>
    <w:rsid w:val="00E835C1"/>
    <w:rsid w:val="00EB6711"/>
    <w:rsid w:val="00EF128F"/>
    <w:rsid w:val="00F03F90"/>
    <w:rsid w:val="00F14B93"/>
    <w:rsid w:val="00F31157"/>
    <w:rsid w:val="00F343C1"/>
    <w:rsid w:val="00F42730"/>
    <w:rsid w:val="00F60378"/>
    <w:rsid w:val="00F77E30"/>
    <w:rsid w:val="00FD20C2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FB28E"/>
  <w15:docId w15:val="{58904C87-8D8E-4F07-8294-FA34ACB3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C2"/>
    <w:pPr>
      <w:widowControl w:val="0"/>
      <w:spacing w:line="360" w:lineRule="auto"/>
      <w:jc w:val="both"/>
    </w:pPr>
    <w:rPr>
      <w:rFonts w:ascii="Times New Roman" w:eastAsia="仿宋_GB2312" w:hAnsi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FC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C2366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23664"/>
    <w:rPr>
      <w:rFonts w:ascii="Times New Roman" w:eastAsia="仿宋_GB2312" w:hAnsi="Times New Roman"/>
      <w:color w:val="000000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596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9672C"/>
    <w:rPr>
      <w:rFonts w:ascii="Times New Roman" w:eastAsia="仿宋_GB2312" w:hAnsi="Times New Roman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967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9672C"/>
    <w:rPr>
      <w:rFonts w:ascii="Times New Roman" w:eastAsia="仿宋_GB2312" w:hAnsi="Times New Roman"/>
      <w:color w:val="000000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B4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321</Words>
  <Characters>1834</Characters>
  <Application>Microsoft Office Word</Application>
  <DocSecurity>0</DocSecurity>
  <Lines>15</Lines>
  <Paragraphs>4</Paragraphs>
  <ScaleCrop>false</ScaleCrop>
  <Company>Sky123.Org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权 张</cp:lastModifiedBy>
  <cp:revision>95</cp:revision>
  <cp:lastPrinted>2018-05-17T02:29:00Z</cp:lastPrinted>
  <dcterms:created xsi:type="dcterms:W3CDTF">2018-05-17T02:30:00Z</dcterms:created>
  <dcterms:modified xsi:type="dcterms:W3CDTF">2020-07-16T08:43:00Z</dcterms:modified>
</cp:coreProperties>
</file>